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CellSpacing w:w="0" w:type="dxa"/>
        <w:tblInd w:w="-567" w:type="dxa"/>
        <w:tblCellMar>
          <w:left w:w="0" w:type="dxa"/>
          <w:right w:w="0" w:type="dxa"/>
        </w:tblCellMar>
        <w:tblLook w:val="04A0" w:firstRow="1" w:lastRow="0" w:firstColumn="1" w:lastColumn="0" w:noHBand="0" w:noVBand="1"/>
      </w:tblPr>
      <w:tblGrid>
        <w:gridCol w:w="10206"/>
      </w:tblGrid>
      <w:tr w:rsidR="00F126DE" w:rsidRPr="00F126DE" w:rsidTr="00F126DE">
        <w:trPr>
          <w:tblCellSpacing w:w="0" w:type="dxa"/>
        </w:trPr>
        <w:tc>
          <w:tcPr>
            <w:tcW w:w="10206" w:type="dxa"/>
            <w:hideMark/>
          </w:tcPr>
          <w:p w:rsidR="00F126DE" w:rsidRPr="00F126DE" w:rsidRDefault="00F126DE" w:rsidP="00F126DE">
            <w:pPr>
              <w:shd w:val="clear" w:color="auto" w:fill="FFFFFF"/>
              <w:spacing w:before="120" w:after="240" w:line="240" w:lineRule="auto"/>
              <w:jc w:val="right"/>
              <w:rPr>
                <w:rFonts w:ascii="Times New Roman" w:eastAsia="Times New Roman" w:hAnsi="Times New Roman" w:cs="Times New Roman"/>
                <w:sz w:val="20"/>
                <w:szCs w:val="20"/>
                <w:lang w:eastAsia="ru-RU"/>
              </w:rPr>
            </w:pPr>
            <w:r w:rsidRPr="00F126DE">
              <w:rPr>
                <w:rFonts w:ascii="Times New Roman" w:eastAsia="Times New Roman" w:hAnsi="Times New Roman" w:cs="Times New Roman"/>
                <w:b/>
                <w:bCs/>
                <w:sz w:val="24"/>
                <w:szCs w:val="24"/>
                <w:lang w:eastAsia="ru-RU"/>
              </w:rPr>
              <w:t>ГОСТ 30970-2002</w:t>
            </w:r>
          </w:p>
          <w:p w:rsidR="00F126DE" w:rsidRPr="00F126DE" w:rsidRDefault="00F126DE" w:rsidP="00F126DE">
            <w:pPr>
              <w:shd w:val="clear" w:color="auto" w:fill="FFFFFF"/>
              <w:spacing w:after="24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b/>
                <w:bCs/>
                <w:spacing w:val="50"/>
                <w:sz w:val="24"/>
                <w:szCs w:val="24"/>
                <w:lang w:eastAsia="ru-RU"/>
              </w:rPr>
              <w:t>МЕЖГОСУДАРСТВЕННЫЙ СТАНДАРТ</w:t>
            </w:r>
          </w:p>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bookmarkStart w:id="0" w:name="_GoBack"/>
            <w:bookmarkEnd w:id="0"/>
            <w:r w:rsidRPr="00F126DE">
              <w:rPr>
                <w:rFonts w:ascii="Times New Roman" w:eastAsia="Times New Roman" w:hAnsi="Times New Roman" w:cs="Times New Roman"/>
                <w:b/>
                <w:bCs/>
                <w:sz w:val="28"/>
                <w:szCs w:val="28"/>
                <w:lang w:eastAsia="ru-RU"/>
              </w:rPr>
              <w:t>БЛОКИ ДВЕРНЫЕ </w:t>
            </w:r>
            <w:r w:rsidRPr="00F126DE">
              <w:rPr>
                <w:rFonts w:ascii="Times New Roman" w:eastAsia="Times New Roman" w:hAnsi="Times New Roman" w:cs="Times New Roman"/>
                <w:b/>
                <w:bCs/>
                <w:sz w:val="28"/>
                <w:szCs w:val="28"/>
                <w:lang w:eastAsia="ru-RU"/>
              </w:rPr>
              <w:br/>
              <w:t>ИЗ ПОЛИВИНИЛХЛОРИДНЫХ ПРОФИЛЕЙ</w:t>
            </w:r>
          </w:p>
          <w:p w:rsidR="00F126DE" w:rsidRPr="00F126DE" w:rsidRDefault="00F126DE" w:rsidP="00F126DE">
            <w:pPr>
              <w:shd w:val="clear" w:color="auto" w:fill="FFFFFF"/>
              <w:spacing w:before="240" w:after="24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b/>
                <w:bCs/>
                <w:caps/>
                <w:sz w:val="24"/>
                <w:szCs w:val="24"/>
                <w:lang w:eastAsia="ru-RU"/>
              </w:rPr>
              <w:t>ТЕХНИЧЕСКИЕ УСЛОВИЯ</w:t>
            </w:r>
          </w:p>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b/>
                <w:bCs/>
                <w:caps/>
                <w:sz w:val="24"/>
                <w:szCs w:val="24"/>
                <w:lang w:eastAsia="ru-RU"/>
              </w:rPr>
              <w:t>МЕЖГОСУДАРСТВЕННАЯ НАУЧНО-ТЕХНИЧЕСКАЯ КОМИССИЯ </w:t>
            </w:r>
            <w:r w:rsidRPr="00F126DE">
              <w:rPr>
                <w:rFonts w:ascii="Times New Roman" w:eastAsia="Times New Roman" w:hAnsi="Times New Roman" w:cs="Times New Roman"/>
                <w:b/>
                <w:bCs/>
                <w:caps/>
                <w:sz w:val="24"/>
                <w:szCs w:val="24"/>
                <w:lang w:eastAsia="ru-RU"/>
              </w:rPr>
              <w:br/>
            </w:r>
            <w:r w:rsidRPr="00F126DE">
              <w:rPr>
                <w:rFonts w:ascii="Times New Roman" w:eastAsia="Times New Roman" w:hAnsi="Times New Roman" w:cs="Times New Roman"/>
                <w:b/>
                <w:bCs/>
                <w:sz w:val="24"/>
                <w:szCs w:val="24"/>
                <w:lang w:eastAsia="ru-RU"/>
              </w:rPr>
              <w:t>ПО СТАНДАРТИЗАЦИИ, ТЕХНИЧЕСКОМУ НОРМИРОВАНИЮ </w:t>
            </w:r>
            <w:r w:rsidRPr="00F126DE">
              <w:rPr>
                <w:rFonts w:ascii="Times New Roman" w:eastAsia="Times New Roman" w:hAnsi="Times New Roman" w:cs="Times New Roman"/>
                <w:b/>
                <w:bCs/>
                <w:sz w:val="24"/>
                <w:szCs w:val="24"/>
                <w:lang w:eastAsia="ru-RU"/>
              </w:rPr>
              <w:br/>
              <w:t>И СЕРТИФИКАЦИИ В СТРОИТЕЛЬСТВЕ (МНТКС)</w:t>
            </w:r>
          </w:p>
          <w:p w:rsidR="00F126DE" w:rsidRPr="00F126DE" w:rsidRDefault="00F126DE" w:rsidP="00F126DE">
            <w:pPr>
              <w:shd w:val="clear" w:color="auto" w:fill="FFFFFF"/>
              <w:spacing w:before="240" w:after="24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b/>
                <w:bCs/>
                <w:sz w:val="24"/>
                <w:szCs w:val="24"/>
                <w:lang w:eastAsia="ru-RU"/>
              </w:rPr>
              <w:t>Москва</w:t>
            </w:r>
          </w:p>
          <w:p w:rsidR="00F126DE" w:rsidRPr="00F126DE" w:rsidRDefault="00F126DE" w:rsidP="00F126DE">
            <w:pPr>
              <w:shd w:val="clear" w:color="auto" w:fill="FFFFFF"/>
              <w:spacing w:after="12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b/>
                <w:bCs/>
                <w:sz w:val="24"/>
                <w:szCs w:val="24"/>
                <w:lang w:eastAsia="ru-RU"/>
              </w:rPr>
              <w:t>Предисловие</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1 РАЗРАБОТАН Центром по сертификации оконной и дверной техники с участием ООО «XT ТРОПЛАСТ», ЗАО «РУС СВИГ» и НИУПЦ «Межрегиональный институт окна»</w:t>
            </w:r>
          </w:p>
          <w:p w:rsidR="00F126DE" w:rsidRPr="00F126DE" w:rsidRDefault="00F126DE" w:rsidP="00F126DE">
            <w:pPr>
              <w:shd w:val="clear" w:color="auto" w:fill="FFFFFF"/>
              <w:spacing w:before="120" w:after="120" w:line="240" w:lineRule="auto"/>
              <w:jc w:val="both"/>
              <w:rPr>
                <w:rFonts w:ascii="Times New Roman" w:eastAsia="Times New Roman" w:hAnsi="Times New Roman" w:cs="Times New Roman"/>
                <w:sz w:val="20"/>
                <w:szCs w:val="20"/>
                <w:lang w:eastAsia="ru-RU"/>
              </w:rPr>
            </w:pPr>
            <w:proofErr w:type="gramStart"/>
            <w:r w:rsidRPr="00F126DE">
              <w:rPr>
                <w:rFonts w:ascii="Times New Roman" w:eastAsia="Times New Roman" w:hAnsi="Times New Roman" w:cs="Times New Roman"/>
                <w:sz w:val="24"/>
                <w:szCs w:val="24"/>
                <w:lang w:eastAsia="ru-RU"/>
              </w:rPr>
              <w:t>ВНЕСЕН</w:t>
            </w:r>
            <w:proofErr w:type="gramEnd"/>
            <w:r w:rsidRPr="00F126DE">
              <w:rPr>
                <w:rFonts w:ascii="Times New Roman" w:eastAsia="Times New Roman" w:hAnsi="Times New Roman" w:cs="Times New Roman"/>
                <w:sz w:val="24"/>
                <w:szCs w:val="24"/>
                <w:lang w:eastAsia="ru-RU"/>
              </w:rPr>
              <w:t xml:space="preserve"> Госстроем России</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2 ПРИНЯТ Межгосударственной научно-технической комиссией по стандартизации, техническому нормированию и сертификации в строительстве (МНТКС) 24 апреля 2002 г.</w:t>
            </w:r>
          </w:p>
          <w:p w:rsidR="00F126DE" w:rsidRPr="00F126DE" w:rsidRDefault="00F126DE" w:rsidP="00F126DE">
            <w:pPr>
              <w:shd w:val="clear" w:color="auto" w:fill="FFFFFF"/>
              <w:spacing w:before="120" w:after="12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За принятие проголосовали</w:t>
            </w:r>
          </w:p>
          <w:tbl>
            <w:tblPr>
              <w:tblW w:w="5000" w:type="pct"/>
              <w:jc w:val="center"/>
              <w:shd w:val="clear" w:color="auto" w:fill="FFFFFF"/>
              <w:tblCellMar>
                <w:left w:w="0" w:type="dxa"/>
                <w:right w:w="0" w:type="dxa"/>
              </w:tblCellMar>
              <w:tblLook w:val="04A0" w:firstRow="1" w:lastRow="0" w:firstColumn="1" w:lastColumn="0" w:noHBand="0" w:noVBand="1"/>
            </w:tblPr>
            <w:tblGrid>
              <w:gridCol w:w="3089"/>
              <w:gridCol w:w="7107"/>
            </w:tblGrid>
            <w:tr w:rsidR="00F126DE" w:rsidRPr="00F126DE">
              <w:trPr>
                <w:tblHeader/>
                <w:jc w:val="center"/>
              </w:trPr>
              <w:tc>
                <w:tcPr>
                  <w:tcW w:w="15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Наименование государства</w:t>
                  </w:r>
                </w:p>
              </w:tc>
              <w:tc>
                <w:tcPr>
                  <w:tcW w:w="34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Наименование органа государственного управления строительством</w:t>
                  </w:r>
                </w:p>
              </w:tc>
            </w:tr>
            <w:tr w:rsidR="00F126DE" w:rsidRPr="00F126DE">
              <w:trPr>
                <w:jc w:val="center"/>
              </w:trPr>
              <w:tc>
                <w:tcPr>
                  <w:tcW w:w="1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Республика Армения</w:t>
                  </w:r>
                </w:p>
              </w:tc>
              <w:tc>
                <w:tcPr>
                  <w:tcW w:w="3450" w:type="pct"/>
                  <w:tcBorders>
                    <w:top w:val="nil"/>
                    <w:left w:val="nil"/>
                    <w:bottom w:val="nil"/>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Министерство градостроительства Республики Армения</w:t>
                  </w:r>
                </w:p>
              </w:tc>
            </w:tr>
            <w:tr w:rsidR="00F126DE" w:rsidRPr="00F126DE">
              <w:trPr>
                <w:jc w:val="center"/>
              </w:trPr>
              <w:tc>
                <w:tcPr>
                  <w:tcW w:w="1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Республика Казахстан</w:t>
                  </w:r>
                </w:p>
              </w:tc>
              <w:tc>
                <w:tcPr>
                  <w:tcW w:w="3450" w:type="pct"/>
                  <w:tcBorders>
                    <w:top w:val="nil"/>
                    <w:left w:val="nil"/>
                    <w:bottom w:val="nil"/>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Комитет по делам строительства Министерства энергетики, индустрии и торговли Республики Казахстан</w:t>
                  </w:r>
                </w:p>
              </w:tc>
            </w:tr>
            <w:tr w:rsidR="00F126DE" w:rsidRPr="00F126DE">
              <w:trPr>
                <w:jc w:val="center"/>
              </w:trPr>
              <w:tc>
                <w:tcPr>
                  <w:tcW w:w="1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Кыргызская Республика</w:t>
                  </w:r>
                </w:p>
              </w:tc>
              <w:tc>
                <w:tcPr>
                  <w:tcW w:w="3450" w:type="pct"/>
                  <w:tcBorders>
                    <w:top w:val="nil"/>
                    <w:left w:val="nil"/>
                    <w:bottom w:val="nil"/>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Государственная инспекция по архитектуре и строительству при Правительстве Кыргызской Республики</w:t>
                  </w:r>
                </w:p>
              </w:tc>
            </w:tr>
            <w:tr w:rsidR="00F126DE" w:rsidRPr="00F126DE">
              <w:trPr>
                <w:jc w:val="center"/>
              </w:trPr>
              <w:tc>
                <w:tcPr>
                  <w:tcW w:w="1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Республика Молдова</w:t>
                  </w:r>
                </w:p>
              </w:tc>
              <w:tc>
                <w:tcPr>
                  <w:tcW w:w="3450" w:type="pct"/>
                  <w:tcBorders>
                    <w:top w:val="nil"/>
                    <w:left w:val="nil"/>
                    <w:bottom w:val="nil"/>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Министерство развития территорий, строительства и коммунального хозяйства Республики Молдова</w:t>
                  </w:r>
                </w:p>
              </w:tc>
            </w:tr>
            <w:tr w:rsidR="00F126DE" w:rsidRPr="00F126DE">
              <w:trPr>
                <w:jc w:val="center"/>
              </w:trPr>
              <w:tc>
                <w:tcPr>
                  <w:tcW w:w="1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Российская Федерация</w:t>
                  </w:r>
                </w:p>
              </w:tc>
              <w:tc>
                <w:tcPr>
                  <w:tcW w:w="3450" w:type="pct"/>
                  <w:tcBorders>
                    <w:top w:val="nil"/>
                    <w:left w:val="nil"/>
                    <w:bottom w:val="nil"/>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Госстрой России</w:t>
                  </w:r>
                </w:p>
              </w:tc>
            </w:tr>
            <w:tr w:rsidR="00F126DE" w:rsidRPr="00F126DE">
              <w:trPr>
                <w:jc w:val="center"/>
              </w:trPr>
              <w:tc>
                <w:tcPr>
                  <w:tcW w:w="1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Республика Узбекистан</w:t>
                  </w:r>
                </w:p>
              </w:tc>
              <w:tc>
                <w:tcPr>
                  <w:tcW w:w="3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Государственный комитет строительства, архитектуры и жилищной политики Узбекистана</w:t>
                  </w:r>
                </w:p>
              </w:tc>
            </w:tr>
          </w:tbl>
          <w:p w:rsidR="00F126DE" w:rsidRPr="00F126DE" w:rsidRDefault="00F126DE" w:rsidP="00F126DE">
            <w:pPr>
              <w:shd w:val="clear" w:color="auto" w:fill="FFFFFF"/>
              <w:spacing w:before="120" w:after="12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3 ВВЕДЕН ВПЕРВЫЕ</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4 ВВЕДЕН В ДЕЙСТВИЕ с 1 марта 2003 г. в качестве государственного стандарта Российской Федерации постановлением Госстроя России от 2 сентября 2002 г. № 114</w:t>
            </w:r>
          </w:p>
          <w:p w:rsidR="00F126DE" w:rsidRPr="00F126DE" w:rsidRDefault="00F126DE" w:rsidP="00F126DE">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b/>
                <w:bCs/>
                <w:sz w:val="24"/>
                <w:szCs w:val="24"/>
                <w:lang w:eastAsia="ru-RU"/>
              </w:rPr>
              <w:t>СОДЕРЖАНИЕ</w:t>
            </w:r>
          </w:p>
          <w:tbl>
            <w:tblPr>
              <w:tblW w:w="0" w:type="auto"/>
              <w:jc w:val="center"/>
              <w:tblCellMar>
                <w:left w:w="0" w:type="dxa"/>
                <w:right w:w="0" w:type="dxa"/>
              </w:tblCellMar>
              <w:tblLook w:val="04A0" w:firstRow="1" w:lastRow="0" w:firstColumn="1" w:lastColumn="0" w:noHBand="0" w:noVBand="1"/>
            </w:tblPr>
            <w:tblGrid>
              <w:gridCol w:w="9290"/>
            </w:tblGrid>
            <w:tr w:rsidR="00F126DE" w:rsidRPr="00F126DE">
              <w:trPr>
                <w:jc w:val="center"/>
              </w:trPr>
              <w:tc>
                <w:tcPr>
                  <w:tcW w:w="9290" w:type="dxa"/>
                  <w:tcBorders>
                    <w:top w:val="nil"/>
                    <w:left w:val="nil"/>
                    <w:bottom w:val="nil"/>
                    <w:right w:val="nil"/>
                  </w:tcBorders>
                  <w:tcMar>
                    <w:top w:w="0" w:type="dxa"/>
                    <w:left w:w="108" w:type="dxa"/>
                    <w:bottom w:w="0" w:type="dxa"/>
                    <w:right w:w="108" w:type="dxa"/>
                  </w:tcMar>
                  <w:hideMark/>
                </w:tcPr>
                <w:p w:rsidR="00F126DE" w:rsidRPr="00F126DE" w:rsidRDefault="00F126DE" w:rsidP="00F126DE">
                  <w:pPr>
                    <w:spacing w:after="0" w:line="240" w:lineRule="auto"/>
                    <w:ind w:right="454"/>
                    <w:jc w:val="both"/>
                    <w:rPr>
                      <w:rFonts w:ascii="Times New Roman" w:eastAsia="Times New Roman" w:hAnsi="Times New Roman" w:cs="Times New Roman"/>
                      <w:sz w:val="24"/>
                      <w:szCs w:val="24"/>
                      <w:lang w:eastAsia="ru-RU"/>
                    </w:rPr>
                  </w:pPr>
                  <w:hyperlink r:id="rId5" w:anchor="i18469" w:history="1">
                    <w:r w:rsidRPr="00F126DE">
                      <w:rPr>
                        <w:rFonts w:ascii="Times New Roman" w:eastAsia="Times New Roman" w:hAnsi="Times New Roman" w:cs="Times New Roman"/>
                        <w:b/>
                        <w:bCs/>
                        <w:color w:val="0000FF"/>
                        <w:sz w:val="21"/>
                        <w:szCs w:val="21"/>
                        <w:u w:val="single"/>
                        <w:lang w:eastAsia="ru-RU"/>
                      </w:rPr>
                      <w:t>1 Область применения</w:t>
                    </w:r>
                  </w:hyperlink>
                </w:p>
                <w:p w:rsidR="00F126DE" w:rsidRPr="00F126DE" w:rsidRDefault="00F126DE" w:rsidP="00F126DE">
                  <w:pPr>
                    <w:spacing w:after="0" w:line="240" w:lineRule="auto"/>
                    <w:ind w:right="454"/>
                    <w:jc w:val="both"/>
                    <w:rPr>
                      <w:rFonts w:ascii="Times New Roman" w:eastAsia="Times New Roman" w:hAnsi="Times New Roman" w:cs="Times New Roman"/>
                      <w:sz w:val="24"/>
                      <w:szCs w:val="24"/>
                      <w:lang w:eastAsia="ru-RU"/>
                    </w:rPr>
                  </w:pPr>
                  <w:hyperlink r:id="rId6" w:anchor="i27520" w:history="1">
                    <w:r w:rsidRPr="00F126DE">
                      <w:rPr>
                        <w:rFonts w:ascii="Times New Roman" w:eastAsia="Times New Roman" w:hAnsi="Times New Roman" w:cs="Times New Roman"/>
                        <w:b/>
                        <w:bCs/>
                        <w:color w:val="0000FF"/>
                        <w:sz w:val="21"/>
                        <w:szCs w:val="21"/>
                        <w:u w:val="single"/>
                        <w:lang w:eastAsia="ru-RU"/>
                      </w:rPr>
                      <w:t>2 Нормативные ссылки</w:t>
                    </w:r>
                  </w:hyperlink>
                </w:p>
                <w:p w:rsidR="00F126DE" w:rsidRPr="00F126DE" w:rsidRDefault="00F126DE" w:rsidP="00F126DE">
                  <w:pPr>
                    <w:spacing w:after="0" w:line="240" w:lineRule="auto"/>
                    <w:ind w:right="454"/>
                    <w:jc w:val="both"/>
                    <w:rPr>
                      <w:rFonts w:ascii="Times New Roman" w:eastAsia="Times New Roman" w:hAnsi="Times New Roman" w:cs="Times New Roman"/>
                      <w:sz w:val="24"/>
                      <w:szCs w:val="24"/>
                      <w:lang w:eastAsia="ru-RU"/>
                    </w:rPr>
                  </w:pPr>
                  <w:hyperlink r:id="rId7" w:anchor="i36258" w:history="1">
                    <w:r w:rsidRPr="00F126DE">
                      <w:rPr>
                        <w:rFonts w:ascii="Times New Roman" w:eastAsia="Times New Roman" w:hAnsi="Times New Roman" w:cs="Times New Roman"/>
                        <w:b/>
                        <w:bCs/>
                        <w:color w:val="0000FF"/>
                        <w:sz w:val="21"/>
                        <w:szCs w:val="21"/>
                        <w:u w:val="single"/>
                        <w:lang w:eastAsia="ru-RU"/>
                      </w:rPr>
                      <w:t>3 Классификация и условное обозначение</w:t>
                    </w:r>
                  </w:hyperlink>
                </w:p>
                <w:p w:rsidR="00F126DE" w:rsidRPr="00F126DE" w:rsidRDefault="00F126DE" w:rsidP="00F126DE">
                  <w:pPr>
                    <w:spacing w:after="0" w:line="240" w:lineRule="auto"/>
                    <w:ind w:right="454"/>
                    <w:jc w:val="both"/>
                    <w:rPr>
                      <w:rFonts w:ascii="Times New Roman" w:eastAsia="Times New Roman" w:hAnsi="Times New Roman" w:cs="Times New Roman"/>
                      <w:sz w:val="24"/>
                      <w:szCs w:val="24"/>
                      <w:lang w:eastAsia="ru-RU"/>
                    </w:rPr>
                  </w:pPr>
                  <w:hyperlink r:id="rId8" w:anchor="i48548" w:history="1">
                    <w:r w:rsidRPr="00F126DE">
                      <w:rPr>
                        <w:rFonts w:ascii="Times New Roman" w:eastAsia="Times New Roman" w:hAnsi="Times New Roman" w:cs="Times New Roman"/>
                        <w:b/>
                        <w:bCs/>
                        <w:color w:val="0000FF"/>
                        <w:sz w:val="21"/>
                        <w:szCs w:val="21"/>
                        <w:u w:val="single"/>
                        <w:lang w:eastAsia="ru-RU"/>
                      </w:rPr>
                      <w:t>4 Технические требования</w:t>
                    </w:r>
                  </w:hyperlink>
                </w:p>
                <w:p w:rsidR="00F126DE" w:rsidRPr="00F126DE" w:rsidRDefault="00F126DE" w:rsidP="00F126DE">
                  <w:pPr>
                    <w:spacing w:after="0" w:line="240" w:lineRule="auto"/>
                    <w:ind w:right="454"/>
                    <w:jc w:val="both"/>
                    <w:rPr>
                      <w:rFonts w:ascii="Times New Roman" w:eastAsia="Times New Roman" w:hAnsi="Times New Roman" w:cs="Times New Roman"/>
                      <w:sz w:val="24"/>
                      <w:szCs w:val="24"/>
                      <w:lang w:eastAsia="ru-RU"/>
                    </w:rPr>
                  </w:pPr>
                  <w:hyperlink r:id="rId9" w:anchor="i55386" w:history="1">
                    <w:r w:rsidRPr="00F126DE">
                      <w:rPr>
                        <w:rFonts w:ascii="Times New Roman" w:eastAsia="Times New Roman" w:hAnsi="Times New Roman" w:cs="Times New Roman"/>
                        <w:b/>
                        <w:bCs/>
                        <w:color w:val="0000FF"/>
                        <w:sz w:val="21"/>
                        <w:szCs w:val="21"/>
                        <w:u w:val="single"/>
                        <w:lang w:eastAsia="ru-RU"/>
                      </w:rPr>
                      <w:t>4.1 Общие положения и требования к конструкции</w:t>
                    </w:r>
                  </w:hyperlink>
                </w:p>
                <w:p w:rsidR="00F126DE" w:rsidRPr="00F126DE" w:rsidRDefault="00F126DE" w:rsidP="00F126DE">
                  <w:pPr>
                    <w:spacing w:after="0" w:line="240" w:lineRule="auto"/>
                    <w:ind w:right="454"/>
                    <w:jc w:val="both"/>
                    <w:rPr>
                      <w:rFonts w:ascii="Times New Roman" w:eastAsia="Times New Roman" w:hAnsi="Times New Roman" w:cs="Times New Roman"/>
                      <w:sz w:val="24"/>
                      <w:szCs w:val="24"/>
                      <w:lang w:eastAsia="ru-RU"/>
                    </w:rPr>
                  </w:pPr>
                  <w:hyperlink r:id="rId10" w:anchor="i125822" w:history="1">
                    <w:r w:rsidRPr="00F126DE">
                      <w:rPr>
                        <w:rFonts w:ascii="Times New Roman" w:eastAsia="Times New Roman" w:hAnsi="Times New Roman" w:cs="Times New Roman"/>
                        <w:b/>
                        <w:bCs/>
                        <w:color w:val="0000FF"/>
                        <w:sz w:val="21"/>
                        <w:szCs w:val="21"/>
                        <w:u w:val="single"/>
                        <w:lang w:eastAsia="ru-RU"/>
                      </w:rPr>
                      <w:t>4.2 Размеры и требования к предельным отклонениям</w:t>
                    </w:r>
                  </w:hyperlink>
                </w:p>
                <w:p w:rsidR="00F126DE" w:rsidRPr="00F126DE" w:rsidRDefault="00F126DE" w:rsidP="00F126DE">
                  <w:pPr>
                    <w:spacing w:after="0" w:line="240" w:lineRule="auto"/>
                    <w:ind w:right="454"/>
                    <w:jc w:val="both"/>
                    <w:rPr>
                      <w:rFonts w:ascii="Times New Roman" w:eastAsia="Times New Roman" w:hAnsi="Times New Roman" w:cs="Times New Roman"/>
                      <w:sz w:val="24"/>
                      <w:szCs w:val="24"/>
                      <w:lang w:eastAsia="ru-RU"/>
                    </w:rPr>
                  </w:pPr>
                  <w:hyperlink r:id="rId11" w:anchor="i208684" w:history="1">
                    <w:r w:rsidRPr="00F126DE">
                      <w:rPr>
                        <w:rFonts w:ascii="Times New Roman" w:eastAsia="Times New Roman" w:hAnsi="Times New Roman" w:cs="Times New Roman"/>
                        <w:b/>
                        <w:bCs/>
                        <w:color w:val="0000FF"/>
                        <w:sz w:val="21"/>
                        <w:szCs w:val="21"/>
                        <w:u w:val="single"/>
                        <w:lang w:eastAsia="ru-RU"/>
                      </w:rPr>
                      <w:t>4.3 Характеристики</w:t>
                    </w:r>
                  </w:hyperlink>
                </w:p>
                <w:p w:rsidR="00F126DE" w:rsidRPr="00F126DE" w:rsidRDefault="00F126DE" w:rsidP="00F126DE">
                  <w:pPr>
                    <w:spacing w:after="0" w:line="240" w:lineRule="auto"/>
                    <w:ind w:right="454"/>
                    <w:jc w:val="both"/>
                    <w:rPr>
                      <w:rFonts w:ascii="Times New Roman" w:eastAsia="Times New Roman" w:hAnsi="Times New Roman" w:cs="Times New Roman"/>
                      <w:sz w:val="24"/>
                      <w:szCs w:val="24"/>
                      <w:lang w:eastAsia="ru-RU"/>
                    </w:rPr>
                  </w:pPr>
                  <w:hyperlink r:id="rId12" w:anchor="i325248" w:history="1">
                    <w:r w:rsidRPr="00F126DE">
                      <w:rPr>
                        <w:rFonts w:ascii="Times New Roman" w:eastAsia="Times New Roman" w:hAnsi="Times New Roman" w:cs="Times New Roman"/>
                        <w:b/>
                        <w:bCs/>
                        <w:color w:val="0000FF"/>
                        <w:sz w:val="21"/>
                        <w:szCs w:val="21"/>
                        <w:u w:val="single"/>
                        <w:lang w:eastAsia="ru-RU"/>
                      </w:rPr>
                      <w:t>4.4 Требования к ПВХ профилям и усилительным вкладышам</w:t>
                    </w:r>
                  </w:hyperlink>
                </w:p>
                <w:p w:rsidR="00F126DE" w:rsidRPr="00F126DE" w:rsidRDefault="00F126DE" w:rsidP="00F126DE">
                  <w:pPr>
                    <w:spacing w:after="0" w:line="240" w:lineRule="auto"/>
                    <w:ind w:right="454"/>
                    <w:jc w:val="both"/>
                    <w:rPr>
                      <w:rFonts w:ascii="Times New Roman" w:eastAsia="Times New Roman" w:hAnsi="Times New Roman" w:cs="Times New Roman"/>
                      <w:sz w:val="24"/>
                      <w:szCs w:val="24"/>
                      <w:lang w:eastAsia="ru-RU"/>
                    </w:rPr>
                  </w:pPr>
                  <w:hyperlink r:id="rId13" w:anchor="i348760" w:history="1">
                    <w:r w:rsidRPr="00F126DE">
                      <w:rPr>
                        <w:rFonts w:ascii="Times New Roman" w:eastAsia="Times New Roman" w:hAnsi="Times New Roman" w:cs="Times New Roman"/>
                        <w:b/>
                        <w:bCs/>
                        <w:color w:val="0000FF"/>
                        <w:sz w:val="21"/>
                        <w:szCs w:val="21"/>
                        <w:u w:val="single"/>
                        <w:lang w:eastAsia="ru-RU"/>
                      </w:rPr>
                      <w:t>4.5 Требования к заполнению дверных полотен и уплотняющим прокладкам</w:t>
                    </w:r>
                  </w:hyperlink>
                </w:p>
                <w:p w:rsidR="00F126DE" w:rsidRPr="00F126DE" w:rsidRDefault="00F126DE" w:rsidP="00F126DE">
                  <w:pPr>
                    <w:spacing w:after="0" w:line="240" w:lineRule="auto"/>
                    <w:ind w:right="454"/>
                    <w:jc w:val="both"/>
                    <w:rPr>
                      <w:rFonts w:ascii="Times New Roman" w:eastAsia="Times New Roman" w:hAnsi="Times New Roman" w:cs="Times New Roman"/>
                      <w:sz w:val="24"/>
                      <w:szCs w:val="24"/>
                      <w:lang w:eastAsia="ru-RU"/>
                    </w:rPr>
                  </w:pPr>
                  <w:hyperlink r:id="rId14" w:anchor="i398009" w:history="1">
                    <w:r w:rsidRPr="00F126DE">
                      <w:rPr>
                        <w:rFonts w:ascii="Times New Roman" w:eastAsia="Times New Roman" w:hAnsi="Times New Roman" w:cs="Times New Roman"/>
                        <w:b/>
                        <w:bCs/>
                        <w:color w:val="0000FF"/>
                        <w:sz w:val="21"/>
                        <w:szCs w:val="21"/>
                        <w:u w:val="single"/>
                        <w:lang w:eastAsia="ru-RU"/>
                      </w:rPr>
                      <w:t>4.6 Требования к дверным приборам</w:t>
                    </w:r>
                  </w:hyperlink>
                </w:p>
                <w:p w:rsidR="00F126DE" w:rsidRPr="00F126DE" w:rsidRDefault="00F126DE" w:rsidP="00F126DE">
                  <w:pPr>
                    <w:spacing w:after="0" w:line="240" w:lineRule="auto"/>
                    <w:ind w:right="454"/>
                    <w:jc w:val="both"/>
                    <w:rPr>
                      <w:rFonts w:ascii="Times New Roman" w:eastAsia="Times New Roman" w:hAnsi="Times New Roman" w:cs="Times New Roman"/>
                      <w:sz w:val="24"/>
                      <w:szCs w:val="24"/>
                      <w:lang w:eastAsia="ru-RU"/>
                    </w:rPr>
                  </w:pPr>
                  <w:hyperlink r:id="rId15" w:anchor="i426775" w:history="1">
                    <w:r w:rsidRPr="00F126DE">
                      <w:rPr>
                        <w:rFonts w:ascii="Times New Roman" w:eastAsia="Times New Roman" w:hAnsi="Times New Roman" w:cs="Times New Roman"/>
                        <w:b/>
                        <w:bCs/>
                        <w:color w:val="0000FF"/>
                        <w:sz w:val="21"/>
                        <w:szCs w:val="21"/>
                        <w:u w:val="single"/>
                        <w:lang w:eastAsia="ru-RU"/>
                      </w:rPr>
                      <w:t>4.7 Комплектность и маркировка</w:t>
                    </w:r>
                  </w:hyperlink>
                </w:p>
                <w:p w:rsidR="00F126DE" w:rsidRPr="00F126DE" w:rsidRDefault="00F126DE" w:rsidP="00F126DE">
                  <w:pPr>
                    <w:spacing w:after="0" w:line="240" w:lineRule="auto"/>
                    <w:ind w:right="454"/>
                    <w:jc w:val="both"/>
                    <w:rPr>
                      <w:rFonts w:ascii="Times New Roman" w:eastAsia="Times New Roman" w:hAnsi="Times New Roman" w:cs="Times New Roman"/>
                      <w:sz w:val="24"/>
                      <w:szCs w:val="24"/>
                      <w:lang w:eastAsia="ru-RU"/>
                    </w:rPr>
                  </w:pPr>
                  <w:hyperlink r:id="rId16" w:anchor="i456653" w:history="1">
                    <w:r w:rsidRPr="00F126DE">
                      <w:rPr>
                        <w:rFonts w:ascii="Times New Roman" w:eastAsia="Times New Roman" w:hAnsi="Times New Roman" w:cs="Times New Roman"/>
                        <w:b/>
                        <w:bCs/>
                        <w:color w:val="0000FF"/>
                        <w:sz w:val="21"/>
                        <w:szCs w:val="21"/>
                        <w:u w:val="single"/>
                        <w:lang w:eastAsia="ru-RU"/>
                      </w:rPr>
                      <w:t>5 Правила приемки</w:t>
                    </w:r>
                  </w:hyperlink>
                </w:p>
                <w:p w:rsidR="00F126DE" w:rsidRPr="00F126DE" w:rsidRDefault="00F126DE" w:rsidP="00F126DE">
                  <w:pPr>
                    <w:spacing w:after="0" w:line="240" w:lineRule="auto"/>
                    <w:ind w:right="454"/>
                    <w:jc w:val="both"/>
                    <w:rPr>
                      <w:rFonts w:ascii="Times New Roman" w:eastAsia="Times New Roman" w:hAnsi="Times New Roman" w:cs="Times New Roman"/>
                      <w:sz w:val="24"/>
                      <w:szCs w:val="24"/>
                      <w:lang w:eastAsia="ru-RU"/>
                    </w:rPr>
                  </w:pPr>
                  <w:hyperlink r:id="rId17" w:anchor="i483943" w:history="1">
                    <w:r w:rsidRPr="00F126DE">
                      <w:rPr>
                        <w:rFonts w:ascii="Times New Roman" w:eastAsia="Times New Roman" w:hAnsi="Times New Roman" w:cs="Times New Roman"/>
                        <w:b/>
                        <w:bCs/>
                        <w:color w:val="0000FF"/>
                        <w:sz w:val="21"/>
                        <w:szCs w:val="21"/>
                        <w:u w:val="single"/>
                        <w:lang w:eastAsia="ru-RU"/>
                      </w:rPr>
                      <w:t>6 Методы контроля</w:t>
                    </w:r>
                  </w:hyperlink>
                </w:p>
                <w:p w:rsidR="00F126DE" w:rsidRPr="00F126DE" w:rsidRDefault="00F126DE" w:rsidP="00F126DE">
                  <w:pPr>
                    <w:spacing w:after="0" w:line="240" w:lineRule="auto"/>
                    <w:ind w:right="454"/>
                    <w:jc w:val="both"/>
                    <w:rPr>
                      <w:rFonts w:ascii="Times New Roman" w:eastAsia="Times New Roman" w:hAnsi="Times New Roman" w:cs="Times New Roman"/>
                      <w:sz w:val="24"/>
                      <w:szCs w:val="24"/>
                      <w:lang w:eastAsia="ru-RU"/>
                    </w:rPr>
                  </w:pPr>
                  <w:hyperlink r:id="rId18" w:anchor="i515639" w:history="1">
                    <w:r w:rsidRPr="00F126DE">
                      <w:rPr>
                        <w:rFonts w:ascii="Times New Roman" w:eastAsia="Times New Roman" w:hAnsi="Times New Roman" w:cs="Times New Roman"/>
                        <w:b/>
                        <w:bCs/>
                        <w:color w:val="0000FF"/>
                        <w:sz w:val="21"/>
                        <w:szCs w:val="21"/>
                        <w:u w:val="single"/>
                        <w:lang w:eastAsia="ru-RU"/>
                      </w:rPr>
                      <w:t>7 Упаковка, транспортирование и хранение</w:t>
                    </w:r>
                  </w:hyperlink>
                </w:p>
                <w:p w:rsidR="00F126DE" w:rsidRPr="00F126DE" w:rsidRDefault="00F126DE" w:rsidP="00F126DE">
                  <w:pPr>
                    <w:spacing w:after="0" w:line="240" w:lineRule="auto"/>
                    <w:ind w:right="454"/>
                    <w:jc w:val="both"/>
                    <w:rPr>
                      <w:rFonts w:ascii="Times New Roman" w:eastAsia="Times New Roman" w:hAnsi="Times New Roman" w:cs="Times New Roman"/>
                      <w:sz w:val="24"/>
                      <w:szCs w:val="24"/>
                      <w:lang w:eastAsia="ru-RU"/>
                    </w:rPr>
                  </w:pPr>
                  <w:hyperlink r:id="rId19" w:anchor="i525918" w:history="1">
                    <w:r w:rsidRPr="00F126DE">
                      <w:rPr>
                        <w:rFonts w:ascii="Times New Roman" w:eastAsia="Times New Roman" w:hAnsi="Times New Roman" w:cs="Times New Roman"/>
                        <w:b/>
                        <w:bCs/>
                        <w:color w:val="0000FF"/>
                        <w:sz w:val="21"/>
                        <w:szCs w:val="21"/>
                        <w:u w:val="single"/>
                        <w:lang w:eastAsia="ru-RU"/>
                      </w:rPr>
                      <w:t>8 Гарантии изготовителя</w:t>
                    </w:r>
                  </w:hyperlink>
                </w:p>
                <w:p w:rsidR="00F126DE" w:rsidRPr="00F126DE" w:rsidRDefault="00F126DE" w:rsidP="00F126DE">
                  <w:pPr>
                    <w:spacing w:after="0" w:line="240" w:lineRule="auto"/>
                    <w:ind w:right="454"/>
                    <w:jc w:val="both"/>
                    <w:rPr>
                      <w:rFonts w:ascii="Times New Roman" w:eastAsia="Times New Roman" w:hAnsi="Times New Roman" w:cs="Times New Roman"/>
                      <w:sz w:val="24"/>
                      <w:szCs w:val="24"/>
                      <w:lang w:eastAsia="ru-RU"/>
                    </w:rPr>
                  </w:pPr>
                  <w:hyperlink r:id="rId20" w:anchor="i531687" w:history="1">
                    <w:r w:rsidRPr="00F126DE">
                      <w:rPr>
                        <w:rFonts w:ascii="Times New Roman" w:eastAsia="Times New Roman" w:hAnsi="Times New Roman" w:cs="Times New Roman"/>
                        <w:b/>
                        <w:bCs/>
                        <w:color w:val="0000FF"/>
                        <w:sz w:val="21"/>
                        <w:szCs w:val="21"/>
                        <w:u w:val="single"/>
                        <w:lang w:eastAsia="ru-RU"/>
                      </w:rPr>
                      <w:t>Приложение</w:t>
                    </w:r>
                    <w:proofErr w:type="gramStart"/>
                    <w:r w:rsidRPr="00F126DE">
                      <w:rPr>
                        <w:rFonts w:ascii="Times New Roman" w:eastAsia="Times New Roman" w:hAnsi="Times New Roman" w:cs="Times New Roman"/>
                        <w:b/>
                        <w:bCs/>
                        <w:color w:val="0000FF"/>
                        <w:sz w:val="21"/>
                        <w:szCs w:val="21"/>
                        <w:u w:val="single"/>
                        <w:lang w:eastAsia="ru-RU"/>
                      </w:rPr>
                      <w:t xml:space="preserve"> А</w:t>
                    </w:r>
                    <w:proofErr w:type="gramEnd"/>
                    <w:r w:rsidRPr="00F126DE">
                      <w:rPr>
                        <w:rFonts w:ascii="Times New Roman" w:eastAsia="Times New Roman" w:hAnsi="Times New Roman" w:cs="Times New Roman"/>
                        <w:b/>
                        <w:bCs/>
                        <w:color w:val="0000FF"/>
                        <w:sz w:val="21"/>
                        <w:szCs w:val="21"/>
                        <w:u w:val="single"/>
                        <w:lang w:eastAsia="ru-RU"/>
                      </w:rPr>
                      <w:t> </w:t>
                    </w:r>
                  </w:hyperlink>
                  <w:hyperlink r:id="rId21" w:anchor="i556411" w:history="1">
                    <w:r w:rsidRPr="00F126DE">
                      <w:rPr>
                        <w:rFonts w:ascii="Times New Roman" w:eastAsia="Times New Roman" w:hAnsi="Times New Roman" w:cs="Times New Roman"/>
                        <w:b/>
                        <w:bCs/>
                        <w:color w:val="0000FF"/>
                        <w:sz w:val="21"/>
                        <w:szCs w:val="21"/>
                        <w:u w:val="single"/>
                        <w:lang w:eastAsia="ru-RU"/>
                      </w:rPr>
                      <w:t>Пример заполнения паспорта дверного блока</w:t>
                    </w:r>
                  </w:hyperlink>
                </w:p>
                <w:p w:rsidR="00F126DE" w:rsidRPr="00F126DE" w:rsidRDefault="00F126DE" w:rsidP="00F126DE">
                  <w:pPr>
                    <w:spacing w:after="0" w:line="240" w:lineRule="auto"/>
                    <w:ind w:right="454"/>
                    <w:jc w:val="both"/>
                    <w:rPr>
                      <w:rFonts w:ascii="Times New Roman" w:eastAsia="Times New Roman" w:hAnsi="Times New Roman" w:cs="Times New Roman"/>
                      <w:sz w:val="24"/>
                      <w:szCs w:val="24"/>
                      <w:lang w:eastAsia="ru-RU"/>
                    </w:rPr>
                  </w:pPr>
                  <w:hyperlink r:id="rId22" w:anchor="i568718" w:history="1">
                    <w:r w:rsidRPr="00F126DE">
                      <w:rPr>
                        <w:rFonts w:ascii="Times New Roman" w:eastAsia="Times New Roman" w:hAnsi="Times New Roman" w:cs="Times New Roman"/>
                        <w:b/>
                        <w:bCs/>
                        <w:color w:val="0000FF"/>
                        <w:sz w:val="21"/>
                        <w:szCs w:val="21"/>
                        <w:u w:val="single"/>
                        <w:lang w:eastAsia="ru-RU"/>
                      </w:rPr>
                      <w:t>Приложение</w:t>
                    </w:r>
                    <w:proofErr w:type="gramStart"/>
                    <w:r w:rsidRPr="00F126DE">
                      <w:rPr>
                        <w:rFonts w:ascii="Times New Roman" w:eastAsia="Times New Roman" w:hAnsi="Times New Roman" w:cs="Times New Roman"/>
                        <w:b/>
                        <w:bCs/>
                        <w:color w:val="0000FF"/>
                        <w:sz w:val="21"/>
                        <w:szCs w:val="21"/>
                        <w:u w:val="single"/>
                        <w:lang w:eastAsia="ru-RU"/>
                      </w:rPr>
                      <w:t xml:space="preserve"> Б</w:t>
                    </w:r>
                    <w:proofErr w:type="gramEnd"/>
                    <w:r w:rsidRPr="00F126DE">
                      <w:rPr>
                        <w:rFonts w:ascii="Times New Roman" w:eastAsia="Times New Roman" w:hAnsi="Times New Roman" w:cs="Times New Roman"/>
                        <w:b/>
                        <w:bCs/>
                        <w:color w:val="0000FF"/>
                        <w:sz w:val="21"/>
                        <w:szCs w:val="21"/>
                        <w:u w:val="single"/>
                        <w:lang w:eastAsia="ru-RU"/>
                      </w:rPr>
                      <w:t> </w:t>
                    </w:r>
                  </w:hyperlink>
                  <w:hyperlink r:id="rId23" w:anchor="i588553" w:history="1">
                    <w:r w:rsidRPr="00F126DE">
                      <w:rPr>
                        <w:rFonts w:ascii="Times New Roman" w:eastAsia="Times New Roman" w:hAnsi="Times New Roman" w:cs="Times New Roman"/>
                        <w:b/>
                        <w:bCs/>
                        <w:color w:val="0000FF"/>
                        <w:sz w:val="21"/>
                        <w:szCs w:val="21"/>
                        <w:u w:val="single"/>
                        <w:lang w:eastAsia="ru-RU"/>
                      </w:rPr>
                      <w:t>Примеры видов заполнения дверных полотен</w:t>
                    </w:r>
                  </w:hyperlink>
                </w:p>
                <w:p w:rsidR="00F126DE" w:rsidRPr="00F126DE" w:rsidRDefault="00F126DE" w:rsidP="00F126DE">
                  <w:pPr>
                    <w:spacing w:after="0" w:line="240" w:lineRule="auto"/>
                    <w:ind w:right="454"/>
                    <w:jc w:val="both"/>
                    <w:rPr>
                      <w:rFonts w:ascii="Times New Roman" w:eastAsia="Times New Roman" w:hAnsi="Times New Roman" w:cs="Times New Roman"/>
                      <w:sz w:val="24"/>
                      <w:szCs w:val="24"/>
                      <w:lang w:eastAsia="ru-RU"/>
                    </w:rPr>
                  </w:pPr>
                  <w:hyperlink r:id="rId24" w:anchor="i593075" w:history="1">
                    <w:r w:rsidRPr="00F126DE">
                      <w:rPr>
                        <w:rFonts w:ascii="Times New Roman" w:eastAsia="Times New Roman" w:hAnsi="Times New Roman" w:cs="Times New Roman"/>
                        <w:b/>
                        <w:bCs/>
                        <w:color w:val="0000FF"/>
                        <w:sz w:val="21"/>
                        <w:szCs w:val="21"/>
                        <w:u w:val="single"/>
                        <w:lang w:eastAsia="ru-RU"/>
                      </w:rPr>
                      <w:t>Приложение</w:t>
                    </w:r>
                    <w:proofErr w:type="gramStart"/>
                    <w:r w:rsidRPr="00F126DE">
                      <w:rPr>
                        <w:rFonts w:ascii="Times New Roman" w:eastAsia="Times New Roman" w:hAnsi="Times New Roman" w:cs="Times New Roman"/>
                        <w:b/>
                        <w:bCs/>
                        <w:color w:val="0000FF"/>
                        <w:sz w:val="21"/>
                        <w:szCs w:val="21"/>
                        <w:u w:val="single"/>
                        <w:lang w:eastAsia="ru-RU"/>
                      </w:rPr>
                      <w:t xml:space="preserve"> В</w:t>
                    </w:r>
                    <w:proofErr w:type="gramEnd"/>
                    <w:r w:rsidRPr="00F126DE">
                      <w:rPr>
                        <w:rFonts w:ascii="Times New Roman" w:eastAsia="Times New Roman" w:hAnsi="Times New Roman" w:cs="Times New Roman"/>
                        <w:b/>
                        <w:bCs/>
                        <w:color w:val="0000FF"/>
                        <w:sz w:val="21"/>
                        <w:szCs w:val="21"/>
                        <w:u w:val="single"/>
                        <w:lang w:eastAsia="ru-RU"/>
                      </w:rPr>
                      <w:t> </w:t>
                    </w:r>
                  </w:hyperlink>
                  <w:hyperlink r:id="rId25" w:anchor="i613136" w:history="1">
                    <w:r w:rsidRPr="00F126DE">
                      <w:rPr>
                        <w:rFonts w:ascii="Times New Roman" w:eastAsia="Times New Roman" w:hAnsi="Times New Roman" w:cs="Times New Roman"/>
                        <w:b/>
                        <w:bCs/>
                        <w:color w:val="0000FF"/>
                        <w:sz w:val="21"/>
                        <w:szCs w:val="21"/>
                        <w:u w:val="single"/>
                        <w:lang w:eastAsia="ru-RU"/>
                      </w:rPr>
                      <w:t>Общие требования к монтажу изделий</w:t>
                    </w:r>
                  </w:hyperlink>
                </w:p>
                <w:p w:rsidR="00F126DE" w:rsidRPr="00F126DE" w:rsidRDefault="00F126DE" w:rsidP="00F126DE">
                  <w:pPr>
                    <w:spacing w:after="0" w:line="240" w:lineRule="auto"/>
                    <w:ind w:right="454"/>
                    <w:jc w:val="both"/>
                    <w:rPr>
                      <w:rFonts w:ascii="Times New Roman" w:eastAsia="Times New Roman" w:hAnsi="Times New Roman" w:cs="Times New Roman"/>
                      <w:sz w:val="24"/>
                      <w:szCs w:val="24"/>
                      <w:lang w:eastAsia="ru-RU"/>
                    </w:rPr>
                  </w:pPr>
                  <w:hyperlink r:id="rId26" w:anchor="i653227" w:history="1">
                    <w:r w:rsidRPr="00F126DE">
                      <w:rPr>
                        <w:rFonts w:ascii="Times New Roman" w:eastAsia="Times New Roman" w:hAnsi="Times New Roman" w:cs="Times New Roman"/>
                        <w:b/>
                        <w:bCs/>
                        <w:color w:val="0000FF"/>
                        <w:sz w:val="21"/>
                        <w:szCs w:val="21"/>
                        <w:u w:val="single"/>
                        <w:lang w:eastAsia="ru-RU"/>
                      </w:rPr>
                      <w:t>Приложение Г </w:t>
                    </w:r>
                  </w:hyperlink>
                  <w:hyperlink r:id="rId27" w:anchor="i666517" w:history="1">
                    <w:r w:rsidRPr="00F126DE">
                      <w:rPr>
                        <w:rFonts w:ascii="Times New Roman" w:eastAsia="Times New Roman" w:hAnsi="Times New Roman" w:cs="Times New Roman"/>
                        <w:b/>
                        <w:bCs/>
                        <w:color w:val="0000FF"/>
                        <w:sz w:val="21"/>
                        <w:szCs w:val="21"/>
                        <w:u w:val="single"/>
                        <w:lang w:eastAsia="ru-RU"/>
                      </w:rPr>
                      <w:t>Сведения о разработчиках стандарта</w:t>
                    </w:r>
                  </w:hyperlink>
                </w:p>
              </w:tc>
            </w:tr>
          </w:tbl>
          <w:p w:rsidR="00F126DE" w:rsidRPr="00F126DE" w:rsidRDefault="00F126DE" w:rsidP="00F126DE">
            <w:pPr>
              <w:shd w:val="clear" w:color="auto" w:fill="FFFFFF"/>
              <w:spacing w:before="120" w:after="120" w:line="240" w:lineRule="auto"/>
              <w:jc w:val="right"/>
              <w:rPr>
                <w:rFonts w:ascii="Times New Roman" w:eastAsia="Times New Roman" w:hAnsi="Times New Roman" w:cs="Times New Roman"/>
                <w:sz w:val="20"/>
                <w:szCs w:val="20"/>
                <w:lang w:eastAsia="ru-RU"/>
              </w:rPr>
            </w:pPr>
            <w:r w:rsidRPr="00F126DE">
              <w:rPr>
                <w:rFonts w:ascii="Times New Roman" w:eastAsia="Times New Roman" w:hAnsi="Times New Roman" w:cs="Times New Roman"/>
                <w:b/>
                <w:bCs/>
                <w:sz w:val="24"/>
                <w:szCs w:val="24"/>
                <w:lang w:eastAsia="ru-RU"/>
              </w:rPr>
              <w:lastRenderedPageBreak/>
              <w:t>ГОСТ 30970-2002</w:t>
            </w:r>
          </w:p>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b/>
                <w:bCs/>
                <w:spacing w:val="50"/>
                <w:sz w:val="24"/>
                <w:szCs w:val="24"/>
                <w:lang w:eastAsia="ru-RU"/>
              </w:rPr>
              <w:t>МЕЖГОСУДАРСТВЕННЫЙ СТАНДАРТ</w:t>
            </w:r>
          </w:p>
          <w:p w:rsidR="00F126DE" w:rsidRPr="00F126DE" w:rsidRDefault="00F126DE" w:rsidP="00F126DE">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b/>
                <w:bCs/>
                <w:sz w:val="24"/>
                <w:szCs w:val="24"/>
                <w:lang w:eastAsia="ru-RU"/>
              </w:rPr>
              <w:t>БЛОКИ ДВЕРНЫЕ </w:t>
            </w:r>
            <w:r w:rsidRPr="00F126DE">
              <w:rPr>
                <w:rFonts w:ascii="Times New Roman" w:eastAsia="Times New Roman" w:hAnsi="Times New Roman" w:cs="Times New Roman"/>
                <w:b/>
                <w:bCs/>
                <w:sz w:val="24"/>
                <w:szCs w:val="24"/>
                <w:lang w:eastAsia="ru-RU"/>
              </w:rPr>
              <w:br/>
              <w:t>ИЗ ПОЛИВИНИЛХЛОРИДНЫХ ПРОФИЛЕЙ</w:t>
            </w:r>
          </w:p>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val="en-US" w:eastAsia="ru-RU"/>
              </w:rPr>
            </w:pPr>
            <w:r w:rsidRPr="00F126DE">
              <w:rPr>
                <w:rFonts w:ascii="Times New Roman" w:eastAsia="Times New Roman" w:hAnsi="Times New Roman" w:cs="Times New Roman"/>
                <w:b/>
                <w:bCs/>
                <w:sz w:val="24"/>
                <w:szCs w:val="24"/>
                <w:lang w:eastAsia="ru-RU"/>
              </w:rPr>
              <w:t>Технические</w:t>
            </w:r>
            <w:r w:rsidRPr="00F126DE">
              <w:rPr>
                <w:rFonts w:ascii="Times New Roman" w:eastAsia="Times New Roman" w:hAnsi="Times New Roman" w:cs="Times New Roman"/>
                <w:b/>
                <w:bCs/>
                <w:sz w:val="24"/>
                <w:szCs w:val="24"/>
                <w:lang w:val="en-US" w:eastAsia="ru-RU"/>
              </w:rPr>
              <w:t> </w:t>
            </w:r>
            <w:r w:rsidRPr="00F126DE">
              <w:rPr>
                <w:rFonts w:ascii="Times New Roman" w:eastAsia="Times New Roman" w:hAnsi="Times New Roman" w:cs="Times New Roman"/>
                <w:b/>
                <w:bCs/>
                <w:sz w:val="24"/>
                <w:szCs w:val="24"/>
                <w:lang w:eastAsia="ru-RU"/>
              </w:rPr>
              <w:t>условия</w:t>
            </w:r>
          </w:p>
          <w:p w:rsidR="00F126DE" w:rsidRPr="00F126DE" w:rsidRDefault="00F126DE" w:rsidP="00F126DE">
            <w:pPr>
              <w:shd w:val="clear" w:color="auto" w:fill="FFFFFF"/>
              <w:spacing w:before="120" w:after="120" w:line="240" w:lineRule="auto"/>
              <w:jc w:val="center"/>
              <w:rPr>
                <w:rFonts w:ascii="Times New Roman" w:eastAsia="Times New Roman" w:hAnsi="Times New Roman" w:cs="Times New Roman"/>
                <w:sz w:val="20"/>
                <w:szCs w:val="20"/>
                <w:lang w:val="en-US" w:eastAsia="ru-RU"/>
              </w:rPr>
            </w:pPr>
            <w:r w:rsidRPr="00F126DE">
              <w:rPr>
                <w:rFonts w:ascii="Times New Roman" w:eastAsia="Times New Roman" w:hAnsi="Times New Roman" w:cs="Times New Roman"/>
                <w:b/>
                <w:bCs/>
                <w:sz w:val="24"/>
                <w:szCs w:val="24"/>
                <w:lang w:val="en-US" w:eastAsia="ru-RU"/>
              </w:rPr>
              <w:t>DOORS </w:t>
            </w:r>
            <w:r w:rsidRPr="00F126DE">
              <w:rPr>
                <w:rFonts w:ascii="Times New Roman" w:eastAsia="Times New Roman" w:hAnsi="Times New Roman" w:cs="Times New Roman"/>
                <w:b/>
                <w:bCs/>
                <w:sz w:val="24"/>
                <w:szCs w:val="24"/>
                <w:lang w:val="en-US" w:eastAsia="ru-RU"/>
              </w:rPr>
              <w:br/>
              <w:t>OF POLYVINYLCHLORIDE PROFILES</w:t>
            </w:r>
          </w:p>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proofErr w:type="spellStart"/>
            <w:r w:rsidRPr="00F126DE">
              <w:rPr>
                <w:rFonts w:ascii="Times New Roman" w:eastAsia="Times New Roman" w:hAnsi="Times New Roman" w:cs="Times New Roman"/>
                <w:b/>
                <w:bCs/>
                <w:sz w:val="24"/>
                <w:szCs w:val="24"/>
                <w:lang w:eastAsia="ru-RU"/>
              </w:rPr>
              <w:t>Specifications</w:t>
            </w:r>
            <w:proofErr w:type="spellEnd"/>
          </w:p>
          <w:p w:rsidR="00F126DE" w:rsidRPr="00F126DE" w:rsidRDefault="00F126DE" w:rsidP="00F126DE">
            <w:pPr>
              <w:shd w:val="clear" w:color="auto" w:fill="FFFFFF"/>
              <w:spacing w:before="120" w:after="0" w:line="240" w:lineRule="auto"/>
              <w:jc w:val="right"/>
              <w:rPr>
                <w:rFonts w:ascii="Times New Roman" w:eastAsia="Times New Roman" w:hAnsi="Times New Roman" w:cs="Times New Roman"/>
                <w:sz w:val="20"/>
                <w:szCs w:val="20"/>
                <w:lang w:eastAsia="ru-RU"/>
              </w:rPr>
            </w:pPr>
            <w:r w:rsidRPr="00F126DE">
              <w:rPr>
                <w:rFonts w:ascii="Times New Roman" w:eastAsia="Times New Roman" w:hAnsi="Times New Roman" w:cs="Times New Roman"/>
                <w:b/>
                <w:bCs/>
                <w:sz w:val="24"/>
                <w:szCs w:val="24"/>
                <w:lang w:eastAsia="ru-RU"/>
              </w:rPr>
              <w:t>Дата введения 2003-03-01</w:t>
            </w:r>
          </w:p>
          <w:p w:rsidR="00F126DE" w:rsidRPr="00F126DE" w:rsidRDefault="00F126DE" w:rsidP="00F126DE">
            <w:pPr>
              <w:keepNext/>
              <w:spacing w:before="120" w:after="120" w:line="240" w:lineRule="auto"/>
              <w:jc w:val="both"/>
              <w:outlineLvl w:val="0"/>
              <w:rPr>
                <w:rFonts w:ascii="Arial" w:eastAsia="Times New Roman" w:hAnsi="Arial" w:cs="Arial"/>
                <w:b/>
                <w:bCs/>
                <w:kern w:val="36"/>
                <w:sz w:val="27"/>
                <w:szCs w:val="27"/>
                <w:lang w:eastAsia="ru-RU"/>
              </w:rPr>
            </w:pPr>
            <w:bookmarkStart w:id="1" w:name="i18469"/>
            <w:r w:rsidRPr="00F126DE">
              <w:rPr>
                <w:rFonts w:ascii="Times New Roman" w:eastAsia="Times New Roman" w:hAnsi="Times New Roman" w:cs="Times New Roman"/>
                <w:b/>
                <w:bCs/>
                <w:color w:val="000000"/>
                <w:kern w:val="36"/>
                <w:sz w:val="21"/>
                <w:szCs w:val="21"/>
                <w:lang w:eastAsia="ru-RU"/>
              </w:rPr>
              <w:t>1 Область применения</w:t>
            </w:r>
            <w:bookmarkEnd w:id="1"/>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Настоящий стандарт распространяется на дверные блоки из поливинилхлоридных профилей с полотнами рамочной конструкции и распашным открыванием (далее - дверные блоки или изделия) для зданий и сооружений различного назначения.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Стандарт не распространяется на балконные дверные блоки, а также на дверные блоки специального назначения в части дополнительных требований к пожаробезопасности, стойкости к взлому и т.д.</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Область применения конкретных марок изделий устанавливают в зависимости от условий эксплуатации в соответствии с действующими строительными нормами и правилами с учетом требований настоящего стандарта.</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Стандарт может быть применен для целей сертификации изделий.</w:t>
            </w:r>
          </w:p>
          <w:p w:rsidR="00F126DE" w:rsidRPr="00F126DE" w:rsidRDefault="00F126DE" w:rsidP="00F126DE">
            <w:pPr>
              <w:keepNext/>
              <w:spacing w:before="120" w:after="120" w:line="240" w:lineRule="auto"/>
              <w:jc w:val="both"/>
              <w:outlineLvl w:val="0"/>
              <w:rPr>
                <w:rFonts w:ascii="Arial" w:eastAsia="Times New Roman" w:hAnsi="Arial" w:cs="Arial"/>
                <w:b/>
                <w:bCs/>
                <w:kern w:val="36"/>
                <w:sz w:val="27"/>
                <w:szCs w:val="27"/>
                <w:lang w:eastAsia="ru-RU"/>
              </w:rPr>
            </w:pPr>
            <w:bookmarkStart w:id="2" w:name="i27520"/>
            <w:r w:rsidRPr="00F126DE">
              <w:rPr>
                <w:rFonts w:ascii="Times New Roman" w:eastAsia="Times New Roman" w:hAnsi="Times New Roman" w:cs="Times New Roman"/>
                <w:b/>
                <w:bCs/>
                <w:color w:val="000000"/>
                <w:kern w:val="36"/>
                <w:sz w:val="21"/>
                <w:szCs w:val="21"/>
                <w:lang w:eastAsia="ru-RU"/>
              </w:rPr>
              <w:t>2 Нормативные ссылки</w:t>
            </w:r>
            <w:bookmarkEnd w:id="2"/>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В настоящем документе использованы ссылки на следующие стандарты:</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hyperlink r:id="rId28" w:tooltip="Стекло листовое. Технические условия" w:history="1">
              <w:r w:rsidRPr="00F126DE">
                <w:rPr>
                  <w:rFonts w:ascii="Times New Roman" w:eastAsia="Times New Roman" w:hAnsi="Times New Roman" w:cs="Times New Roman"/>
                  <w:b/>
                  <w:bCs/>
                  <w:color w:val="0000FF"/>
                  <w:sz w:val="21"/>
                  <w:szCs w:val="21"/>
                  <w:u w:val="single"/>
                  <w:lang w:eastAsia="ru-RU"/>
                </w:rPr>
                <w:t>ГОСТ 111-2001</w:t>
              </w:r>
            </w:hyperlink>
            <w:r w:rsidRPr="00F126DE">
              <w:rPr>
                <w:rFonts w:ascii="Times New Roman" w:eastAsia="Times New Roman" w:hAnsi="Times New Roman" w:cs="Times New Roman"/>
                <w:sz w:val="24"/>
                <w:szCs w:val="24"/>
                <w:lang w:eastAsia="ru-RU"/>
              </w:rPr>
              <w:t> Стекло листовое. Технические условия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hyperlink r:id="rId29" w:tooltip="Штангенциркули. Технические условия" w:history="1">
              <w:r w:rsidRPr="00F126DE">
                <w:rPr>
                  <w:rFonts w:ascii="Times New Roman" w:eastAsia="Times New Roman" w:hAnsi="Times New Roman" w:cs="Times New Roman"/>
                  <w:b/>
                  <w:bCs/>
                  <w:color w:val="0000FF"/>
                  <w:sz w:val="21"/>
                  <w:szCs w:val="21"/>
                  <w:u w:val="single"/>
                  <w:lang w:eastAsia="ru-RU"/>
                </w:rPr>
                <w:t>ГОСТ 166-89</w:t>
              </w:r>
            </w:hyperlink>
            <w:r w:rsidRPr="00F126DE">
              <w:rPr>
                <w:rFonts w:ascii="Times New Roman" w:eastAsia="Times New Roman" w:hAnsi="Times New Roman" w:cs="Times New Roman"/>
                <w:sz w:val="24"/>
                <w:szCs w:val="24"/>
                <w:lang w:eastAsia="ru-RU"/>
              </w:rPr>
              <w:t> Штангенциркули. Технические условия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hyperlink r:id="rId30" w:tooltip="Линейки измерительные металлические. Технические условия" w:history="1">
              <w:r w:rsidRPr="00F126DE">
                <w:rPr>
                  <w:rFonts w:ascii="Times New Roman" w:eastAsia="Times New Roman" w:hAnsi="Times New Roman" w:cs="Times New Roman"/>
                  <w:b/>
                  <w:bCs/>
                  <w:color w:val="0000FF"/>
                  <w:sz w:val="21"/>
                  <w:szCs w:val="21"/>
                  <w:u w:val="single"/>
                  <w:lang w:eastAsia="ru-RU"/>
                </w:rPr>
                <w:t>ГОСТ 427-75</w:t>
              </w:r>
            </w:hyperlink>
            <w:r w:rsidRPr="00F126DE">
              <w:rPr>
                <w:rFonts w:ascii="Times New Roman" w:eastAsia="Times New Roman" w:hAnsi="Times New Roman" w:cs="Times New Roman"/>
                <w:sz w:val="24"/>
                <w:szCs w:val="24"/>
                <w:lang w:eastAsia="ru-RU"/>
              </w:rPr>
              <w:t> Линейки измерительные металлические. Технические условия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hyperlink r:id="rId31" w:tooltip="Изделия замочные и скобяные. Общие технические условия" w:history="1">
              <w:r w:rsidRPr="00F126DE">
                <w:rPr>
                  <w:rFonts w:ascii="Times New Roman" w:eastAsia="Times New Roman" w:hAnsi="Times New Roman" w:cs="Times New Roman"/>
                  <w:b/>
                  <w:bCs/>
                  <w:color w:val="0000FF"/>
                  <w:sz w:val="21"/>
                  <w:szCs w:val="21"/>
                  <w:u w:val="single"/>
                  <w:lang w:eastAsia="ru-RU"/>
                </w:rPr>
                <w:t>ГОСТ 538-2001</w:t>
              </w:r>
            </w:hyperlink>
            <w:r w:rsidRPr="00F126DE">
              <w:rPr>
                <w:rFonts w:ascii="Times New Roman" w:eastAsia="Times New Roman" w:hAnsi="Times New Roman" w:cs="Times New Roman"/>
                <w:sz w:val="24"/>
                <w:szCs w:val="24"/>
                <w:lang w:eastAsia="ru-RU"/>
              </w:rPr>
              <w:t> Изделия замочные и скобяные. Общие технические условия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hyperlink r:id="rId32" w:tooltip="Замки и защелки для дверей. Технические условия" w:history="1">
              <w:r w:rsidRPr="00F126DE">
                <w:rPr>
                  <w:rFonts w:ascii="Times New Roman" w:eastAsia="Times New Roman" w:hAnsi="Times New Roman" w:cs="Times New Roman"/>
                  <w:b/>
                  <w:bCs/>
                  <w:color w:val="0000FF"/>
                  <w:sz w:val="21"/>
                  <w:szCs w:val="21"/>
                  <w:u w:val="single"/>
                  <w:lang w:eastAsia="ru-RU"/>
                </w:rPr>
                <w:t>ГОСТ 5089-97</w:t>
              </w:r>
            </w:hyperlink>
            <w:r w:rsidRPr="00F126DE">
              <w:rPr>
                <w:rFonts w:ascii="Times New Roman" w:eastAsia="Times New Roman" w:hAnsi="Times New Roman" w:cs="Times New Roman"/>
                <w:sz w:val="24"/>
                <w:szCs w:val="24"/>
                <w:lang w:eastAsia="ru-RU"/>
              </w:rPr>
              <w:t> Замки и защелки для дверей. Технические условия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hyperlink r:id="rId33" w:tooltip="Рулетки измерительные металлические. Технические условия" w:history="1">
              <w:r w:rsidRPr="00F126DE">
                <w:rPr>
                  <w:rFonts w:ascii="Times New Roman" w:eastAsia="Times New Roman" w:hAnsi="Times New Roman" w:cs="Times New Roman"/>
                  <w:b/>
                  <w:bCs/>
                  <w:color w:val="0000FF"/>
                  <w:sz w:val="21"/>
                  <w:szCs w:val="21"/>
                  <w:u w:val="single"/>
                  <w:lang w:eastAsia="ru-RU"/>
                </w:rPr>
                <w:t>ГОСТ 7502-98</w:t>
              </w:r>
            </w:hyperlink>
            <w:r w:rsidRPr="00F126DE">
              <w:rPr>
                <w:rFonts w:ascii="Times New Roman" w:eastAsia="Times New Roman" w:hAnsi="Times New Roman" w:cs="Times New Roman"/>
                <w:sz w:val="24"/>
                <w:szCs w:val="24"/>
                <w:lang w:eastAsia="ru-RU"/>
              </w:rPr>
              <w:t> Рулетки измерительные металлические. Технические условия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ГОСТ 8026-92 Линейки поверочные. Технические условия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hyperlink r:id="rId34" w:tooltip="Уровни строительные. Технические условия" w:history="1">
              <w:r w:rsidRPr="00F126DE">
                <w:rPr>
                  <w:rFonts w:ascii="Times New Roman" w:eastAsia="Times New Roman" w:hAnsi="Times New Roman" w:cs="Times New Roman"/>
                  <w:b/>
                  <w:bCs/>
                  <w:color w:val="0000FF"/>
                  <w:sz w:val="21"/>
                  <w:szCs w:val="21"/>
                  <w:u w:val="single"/>
                  <w:lang w:eastAsia="ru-RU"/>
                </w:rPr>
                <w:t>ГОСТ 9416-83</w:t>
              </w:r>
            </w:hyperlink>
            <w:r w:rsidRPr="00F126DE">
              <w:rPr>
                <w:rFonts w:ascii="Times New Roman" w:eastAsia="Times New Roman" w:hAnsi="Times New Roman" w:cs="Times New Roman"/>
                <w:sz w:val="24"/>
                <w:szCs w:val="24"/>
                <w:lang w:eastAsia="ru-RU"/>
              </w:rPr>
              <w:t> Уровни строительные. Технические условия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hyperlink r:id="rId35" w:tooltip="Пленка полиэтиленовая. Технические условия" w:history="1">
              <w:r w:rsidRPr="00F126DE">
                <w:rPr>
                  <w:rFonts w:ascii="Times New Roman" w:eastAsia="Times New Roman" w:hAnsi="Times New Roman" w:cs="Times New Roman"/>
                  <w:b/>
                  <w:bCs/>
                  <w:color w:val="0000FF"/>
                  <w:sz w:val="21"/>
                  <w:szCs w:val="21"/>
                  <w:u w:val="single"/>
                  <w:lang w:eastAsia="ru-RU"/>
                </w:rPr>
                <w:t>ГОСТ 10354-82</w:t>
              </w:r>
            </w:hyperlink>
            <w:r w:rsidRPr="00F126DE">
              <w:rPr>
                <w:rFonts w:ascii="Times New Roman" w:eastAsia="Times New Roman" w:hAnsi="Times New Roman" w:cs="Times New Roman"/>
                <w:sz w:val="24"/>
                <w:szCs w:val="24"/>
                <w:lang w:eastAsia="ru-RU"/>
              </w:rPr>
              <w:t> Пленка полиэтиленовая. Технические условия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hyperlink r:id="rId36" w:tooltip="Профили прессованные из алюминиевых сплавов для светопрозрачных ограждающих конструкций. Технические условия" w:history="1">
              <w:r w:rsidRPr="00F126DE">
                <w:rPr>
                  <w:rFonts w:ascii="Times New Roman" w:eastAsia="Times New Roman" w:hAnsi="Times New Roman" w:cs="Times New Roman"/>
                  <w:b/>
                  <w:bCs/>
                  <w:color w:val="0000FF"/>
                  <w:sz w:val="21"/>
                  <w:szCs w:val="21"/>
                  <w:u w:val="single"/>
                  <w:lang w:eastAsia="ru-RU"/>
                </w:rPr>
                <w:t>ГОСТ 22233-2001</w:t>
              </w:r>
            </w:hyperlink>
            <w:r w:rsidRPr="00F126DE">
              <w:rPr>
                <w:rFonts w:ascii="Times New Roman" w:eastAsia="Times New Roman" w:hAnsi="Times New Roman" w:cs="Times New Roman"/>
                <w:sz w:val="24"/>
                <w:szCs w:val="24"/>
                <w:lang w:eastAsia="ru-RU"/>
              </w:rPr>
              <w:t> </w:t>
            </w:r>
            <w:proofErr w:type="gramStart"/>
            <w:r w:rsidRPr="00F126DE">
              <w:rPr>
                <w:rFonts w:ascii="Times New Roman" w:eastAsia="Times New Roman" w:hAnsi="Times New Roman" w:cs="Times New Roman"/>
                <w:sz w:val="24"/>
                <w:szCs w:val="24"/>
                <w:lang w:eastAsia="ru-RU"/>
              </w:rPr>
              <w:t>Профили</w:t>
            </w:r>
            <w:proofErr w:type="gramEnd"/>
            <w:r w:rsidRPr="00F126DE">
              <w:rPr>
                <w:rFonts w:ascii="Times New Roman" w:eastAsia="Times New Roman" w:hAnsi="Times New Roman" w:cs="Times New Roman"/>
                <w:sz w:val="24"/>
                <w:szCs w:val="24"/>
                <w:lang w:eastAsia="ru-RU"/>
              </w:rPr>
              <w:t xml:space="preserve"> прессованные из алюминиевых сплавов для </w:t>
            </w:r>
            <w:proofErr w:type="spellStart"/>
            <w:r w:rsidRPr="00F126DE">
              <w:rPr>
                <w:rFonts w:ascii="Times New Roman" w:eastAsia="Times New Roman" w:hAnsi="Times New Roman" w:cs="Times New Roman"/>
                <w:sz w:val="24"/>
                <w:szCs w:val="24"/>
                <w:lang w:eastAsia="ru-RU"/>
              </w:rPr>
              <w:t>светопрозрачных</w:t>
            </w:r>
            <w:proofErr w:type="spellEnd"/>
            <w:r w:rsidRPr="00F126DE">
              <w:rPr>
                <w:rFonts w:ascii="Times New Roman" w:eastAsia="Times New Roman" w:hAnsi="Times New Roman" w:cs="Times New Roman"/>
                <w:sz w:val="24"/>
                <w:szCs w:val="24"/>
                <w:lang w:eastAsia="ru-RU"/>
              </w:rPr>
              <w:t xml:space="preserve"> ограждающих конструкций. Технические условия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hyperlink r:id="rId37" w:tooltip="Стеклопакеты клееные строительного назначения. Технические условия" w:history="1">
              <w:r w:rsidRPr="00F126DE">
                <w:rPr>
                  <w:rFonts w:ascii="Times New Roman" w:eastAsia="Times New Roman" w:hAnsi="Times New Roman" w:cs="Times New Roman"/>
                  <w:b/>
                  <w:bCs/>
                  <w:color w:val="0000FF"/>
                  <w:sz w:val="21"/>
                  <w:szCs w:val="21"/>
                  <w:u w:val="single"/>
                  <w:lang w:eastAsia="ru-RU"/>
                </w:rPr>
                <w:t>ГОСТ 24866-99</w:t>
              </w:r>
            </w:hyperlink>
            <w:r w:rsidRPr="00F126DE">
              <w:rPr>
                <w:rFonts w:ascii="Times New Roman" w:eastAsia="Times New Roman" w:hAnsi="Times New Roman" w:cs="Times New Roman"/>
                <w:sz w:val="24"/>
                <w:szCs w:val="24"/>
                <w:lang w:eastAsia="ru-RU"/>
              </w:rPr>
              <w:t> Стеклопакеты клееные строительного назначения. Технические условия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hyperlink r:id="rId38" w:tooltip="Система обеспечения точности геометрических параметров в строительстве. Правила выполнения измерений. Общие положения" w:history="1">
              <w:r w:rsidRPr="00F126DE">
                <w:rPr>
                  <w:rFonts w:ascii="Times New Roman" w:eastAsia="Times New Roman" w:hAnsi="Times New Roman" w:cs="Times New Roman"/>
                  <w:b/>
                  <w:bCs/>
                  <w:color w:val="0000FF"/>
                  <w:sz w:val="21"/>
                  <w:szCs w:val="21"/>
                  <w:u w:val="single"/>
                  <w:lang w:eastAsia="ru-RU"/>
                </w:rPr>
                <w:t>ГОСТ 26433.0-85</w:t>
              </w:r>
            </w:hyperlink>
            <w:r w:rsidRPr="00F126DE">
              <w:rPr>
                <w:rFonts w:ascii="Times New Roman" w:eastAsia="Times New Roman" w:hAnsi="Times New Roman" w:cs="Times New Roman"/>
                <w:sz w:val="24"/>
                <w:szCs w:val="24"/>
                <w:lang w:eastAsia="ru-RU"/>
              </w:rPr>
              <w:t> Система обеспечения точности геометрических параметров в строительстве. Правила выполнения измерений. Общие положения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hyperlink r:id="rId39" w:tooltip="Система обеспечения точности геометрических параметров в строительстве. Правила выполнения измерений. Элементы заводского изготовления" w:history="1">
              <w:r w:rsidRPr="00F126DE">
                <w:rPr>
                  <w:rFonts w:ascii="Times New Roman" w:eastAsia="Times New Roman" w:hAnsi="Times New Roman" w:cs="Times New Roman"/>
                  <w:b/>
                  <w:bCs/>
                  <w:color w:val="0000FF"/>
                  <w:sz w:val="21"/>
                  <w:szCs w:val="21"/>
                  <w:u w:val="single"/>
                  <w:lang w:eastAsia="ru-RU"/>
                </w:rPr>
                <w:t>ГОСТ 26433.1-89</w:t>
              </w:r>
            </w:hyperlink>
            <w:r w:rsidRPr="00F126DE">
              <w:rPr>
                <w:rFonts w:ascii="Times New Roman" w:eastAsia="Times New Roman" w:hAnsi="Times New Roman" w:cs="Times New Roman"/>
                <w:sz w:val="24"/>
                <w:szCs w:val="24"/>
                <w:lang w:eastAsia="ru-RU"/>
              </w:rPr>
              <w:t> Система обеспечения точности геометрических параметров в строительстве. Правила выполнения измерений. Элементы заводского изготовления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hyperlink r:id="rId40" w:tooltip="Блоки оконные и дверные. Методы определения сопротивления теплопередаче" w:history="1">
              <w:r w:rsidRPr="00F126DE">
                <w:rPr>
                  <w:rFonts w:ascii="Times New Roman" w:eastAsia="Times New Roman" w:hAnsi="Times New Roman" w:cs="Times New Roman"/>
                  <w:b/>
                  <w:bCs/>
                  <w:color w:val="0000FF"/>
                  <w:sz w:val="21"/>
                  <w:szCs w:val="21"/>
                  <w:u w:val="single"/>
                  <w:lang w:eastAsia="ru-RU"/>
                </w:rPr>
                <w:t>ГОСТ 26602.1-99</w:t>
              </w:r>
            </w:hyperlink>
            <w:r w:rsidRPr="00F126DE">
              <w:rPr>
                <w:rFonts w:ascii="Times New Roman" w:eastAsia="Times New Roman" w:hAnsi="Times New Roman" w:cs="Times New Roman"/>
                <w:sz w:val="24"/>
                <w:szCs w:val="24"/>
                <w:lang w:eastAsia="ru-RU"/>
              </w:rPr>
              <w:t> Блоки оконные и дверные. Методы определения сопротивления теплопередаче.</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hyperlink r:id="rId41" w:tooltip="Блоки оконные и дверные. Методы определения воздухо- и водопроницаемости" w:history="1">
              <w:r w:rsidRPr="00F126DE">
                <w:rPr>
                  <w:rFonts w:ascii="Times New Roman" w:eastAsia="Times New Roman" w:hAnsi="Times New Roman" w:cs="Times New Roman"/>
                  <w:b/>
                  <w:bCs/>
                  <w:color w:val="0000FF"/>
                  <w:sz w:val="21"/>
                  <w:szCs w:val="21"/>
                  <w:u w:val="single"/>
                  <w:lang w:eastAsia="ru-RU"/>
                </w:rPr>
                <w:t>ГОСТ 26602.2-99</w:t>
              </w:r>
            </w:hyperlink>
            <w:r w:rsidRPr="00F126DE">
              <w:rPr>
                <w:rFonts w:ascii="Times New Roman" w:eastAsia="Times New Roman" w:hAnsi="Times New Roman" w:cs="Times New Roman"/>
                <w:sz w:val="24"/>
                <w:szCs w:val="24"/>
                <w:lang w:eastAsia="ru-RU"/>
              </w:rPr>
              <w:t xml:space="preserve"> Блоки оконные и дверные. Методы определения </w:t>
            </w:r>
            <w:proofErr w:type="spellStart"/>
            <w:r w:rsidRPr="00F126DE">
              <w:rPr>
                <w:rFonts w:ascii="Times New Roman" w:eastAsia="Times New Roman" w:hAnsi="Times New Roman" w:cs="Times New Roman"/>
                <w:sz w:val="24"/>
                <w:szCs w:val="24"/>
                <w:lang w:eastAsia="ru-RU"/>
              </w:rPr>
              <w:t>воздухо</w:t>
            </w:r>
            <w:proofErr w:type="spellEnd"/>
            <w:r w:rsidRPr="00F126DE">
              <w:rPr>
                <w:rFonts w:ascii="Times New Roman" w:eastAsia="Times New Roman" w:hAnsi="Times New Roman" w:cs="Times New Roman"/>
                <w:sz w:val="24"/>
                <w:szCs w:val="24"/>
                <w:lang w:eastAsia="ru-RU"/>
              </w:rPr>
              <w:t>- и водопроницаемости</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hyperlink r:id="rId42" w:tooltip="Блоки оконные и дверные. Метод определения звукоизоляции" w:history="1">
              <w:r w:rsidRPr="00F126DE">
                <w:rPr>
                  <w:rFonts w:ascii="Times New Roman" w:eastAsia="Times New Roman" w:hAnsi="Times New Roman" w:cs="Times New Roman"/>
                  <w:b/>
                  <w:bCs/>
                  <w:color w:val="0000FF"/>
                  <w:sz w:val="21"/>
                  <w:szCs w:val="21"/>
                  <w:u w:val="single"/>
                  <w:lang w:eastAsia="ru-RU"/>
                </w:rPr>
                <w:t>ГОСТ 26602.3-99</w:t>
              </w:r>
            </w:hyperlink>
            <w:r w:rsidRPr="00F126DE">
              <w:rPr>
                <w:rFonts w:ascii="Times New Roman" w:eastAsia="Times New Roman" w:hAnsi="Times New Roman" w:cs="Times New Roman"/>
                <w:sz w:val="24"/>
                <w:szCs w:val="24"/>
                <w:lang w:eastAsia="ru-RU"/>
              </w:rPr>
              <w:t> Блоки оконные и дверные. Метод определения звукоизоляции</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hyperlink r:id="rId43" w:tooltip="Профили поливинилхлоридные для оконных и дверных блоков. Технические условия" w:history="1">
              <w:r w:rsidRPr="00F126DE">
                <w:rPr>
                  <w:rFonts w:ascii="Times New Roman" w:eastAsia="Times New Roman" w:hAnsi="Times New Roman" w:cs="Times New Roman"/>
                  <w:b/>
                  <w:bCs/>
                  <w:color w:val="0000FF"/>
                  <w:sz w:val="21"/>
                  <w:szCs w:val="21"/>
                  <w:u w:val="single"/>
                  <w:lang w:eastAsia="ru-RU"/>
                </w:rPr>
                <w:t>ГОСТ 30673-99</w:t>
              </w:r>
            </w:hyperlink>
            <w:r w:rsidRPr="00F126DE">
              <w:rPr>
                <w:rFonts w:ascii="Times New Roman" w:eastAsia="Times New Roman" w:hAnsi="Times New Roman" w:cs="Times New Roman"/>
                <w:sz w:val="24"/>
                <w:szCs w:val="24"/>
                <w:lang w:eastAsia="ru-RU"/>
              </w:rPr>
              <w:t> Профили поливинилхлоридные для оконных и дверных блоков. Технические условия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hyperlink r:id="rId44" w:tooltip="Стекло закаленное строительное. Технические условия" w:history="1">
              <w:r w:rsidRPr="00F126DE">
                <w:rPr>
                  <w:rFonts w:ascii="Times New Roman" w:eastAsia="Times New Roman" w:hAnsi="Times New Roman" w:cs="Times New Roman"/>
                  <w:b/>
                  <w:bCs/>
                  <w:color w:val="0000FF"/>
                  <w:sz w:val="21"/>
                  <w:szCs w:val="21"/>
                  <w:u w:val="single"/>
                  <w:lang w:eastAsia="ru-RU"/>
                </w:rPr>
                <w:t>ГОСТ 30698-2000</w:t>
              </w:r>
            </w:hyperlink>
            <w:r w:rsidRPr="00F126DE">
              <w:rPr>
                <w:rFonts w:ascii="Times New Roman" w:eastAsia="Times New Roman" w:hAnsi="Times New Roman" w:cs="Times New Roman"/>
                <w:sz w:val="24"/>
                <w:szCs w:val="24"/>
                <w:lang w:eastAsia="ru-RU"/>
              </w:rPr>
              <w:t> Стекло закаленное строительное. Технические условия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hyperlink r:id="rId45" w:tooltip="Прокладки уплотняющие из эластомерных материалов для оконных и дверных блоков. Технические условия" w:history="1">
              <w:r w:rsidRPr="00F126DE">
                <w:rPr>
                  <w:rFonts w:ascii="Times New Roman" w:eastAsia="Times New Roman" w:hAnsi="Times New Roman" w:cs="Times New Roman"/>
                  <w:b/>
                  <w:bCs/>
                  <w:color w:val="0000FF"/>
                  <w:sz w:val="21"/>
                  <w:szCs w:val="21"/>
                  <w:u w:val="single"/>
                  <w:lang w:eastAsia="ru-RU"/>
                </w:rPr>
                <w:t>ГОСТ 30778-2001</w:t>
              </w:r>
            </w:hyperlink>
            <w:r w:rsidRPr="00F126DE">
              <w:rPr>
                <w:rFonts w:ascii="Times New Roman" w:eastAsia="Times New Roman" w:hAnsi="Times New Roman" w:cs="Times New Roman"/>
                <w:sz w:val="24"/>
                <w:szCs w:val="24"/>
                <w:lang w:eastAsia="ru-RU"/>
              </w:rPr>
              <w:t> </w:t>
            </w:r>
            <w:proofErr w:type="gramStart"/>
            <w:r w:rsidRPr="00F126DE">
              <w:rPr>
                <w:rFonts w:ascii="Times New Roman" w:eastAsia="Times New Roman" w:hAnsi="Times New Roman" w:cs="Times New Roman"/>
                <w:sz w:val="24"/>
                <w:szCs w:val="24"/>
                <w:lang w:eastAsia="ru-RU"/>
              </w:rPr>
              <w:t>Прокладки</w:t>
            </w:r>
            <w:proofErr w:type="gramEnd"/>
            <w:r w:rsidRPr="00F126DE">
              <w:rPr>
                <w:rFonts w:ascii="Times New Roman" w:eastAsia="Times New Roman" w:hAnsi="Times New Roman" w:cs="Times New Roman"/>
                <w:sz w:val="24"/>
                <w:szCs w:val="24"/>
                <w:lang w:eastAsia="ru-RU"/>
              </w:rPr>
              <w:t xml:space="preserve"> уплотняющие из </w:t>
            </w:r>
            <w:proofErr w:type="spellStart"/>
            <w:r w:rsidRPr="00F126DE">
              <w:rPr>
                <w:rFonts w:ascii="Times New Roman" w:eastAsia="Times New Roman" w:hAnsi="Times New Roman" w:cs="Times New Roman"/>
                <w:sz w:val="24"/>
                <w:szCs w:val="24"/>
                <w:lang w:eastAsia="ru-RU"/>
              </w:rPr>
              <w:t>эластомерных</w:t>
            </w:r>
            <w:proofErr w:type="spellEnd"/>
            <w:r w:rsidRPr="00F126DE">
              <w:rPr>
                <w:rFonts w:ascii="Times New Roman" w:eastAsia="Times New Roman" w:hAnsi="Times New Roman" w:cs="Times New Roman"/>
                <w:sz w:val="24"/>
                <w:szCs w:val="24"/>
                <w:lang w:eastAsia="ru-RU"/>
              </w:rPr>
              <w:t xml:space="preserve"> материалов для оконных и дверных блоков. Технические условия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hyperlink r:id="rId46" w:tooltip="Стекло многослойное строительного назначения. Технические условия" w:history="1">
              <w:r w:rsidRPr="00F126DE">
                <w:rPr>
                  <w:rFonts w:ascii="Times New Roman" w:eastAsia="Times New Roman" w:hAnsi="Times New Roman" w:cs="Times New Roman"/>
                  <w:b/>
                  <w:bCs/>
                  <w:color w:val="0000FF"/>
                  <w:sz w:val="21"/>
                  <w:szCs w:val="21"/>
                  <w:u w:val="single"/>
                  <w:lang w:eastAsia="ru-RU"/>
                </w:rPr>
                <w:t>ГОСТ 30826-2001</w:t>
              </w:r>
            </w:hyperlink>
            <w:r w:rsidRPr="00F126DE">
              <w:rPr>
                <w:rFonts w:ascii="Times New Roman" w:eastAsia="Times New Roman" w:hAnsi="Times New Roman" w:cs="Times New Roman"/>
                <w:sz w:val="24"/>
                <w:szCs w:val="24"/>
                <w:lang w:eastAsia="ru-RU"/>
              </w:rPr>
              <w:t> Стекло многослойное строительного назначения. Технические условия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hyperlink r:id="rId47" w:tooltip="Швы монтажные узлов примыканий оконных блоков к стеновым проемам. Общие технические условия" w:history="1">
              <w:r w:rsidRPr="00F126DE">
                <w:rPr>
                  <w:rFonts w:ascii="Times New Roman" w:eastAsia="Times New Roman" w:hAnsi="Times New Roman" w:cs="Times New Roman"/>
                  <w:b/>
                  <w:bCs/>
                  <w:color w:val="0000FF"/>
                  <w:sz w:val="21"/>
                  <w:szCs w:val="21"/>
                  <w:u w:val="single"/>
                  <w:lang w:eastAsia="ru-RU"/>
                </w:rPr>
                <w:t>ГОСТ 30971-2002</w:t>
              </w:r>
            </w:hyperlink>
            <w:r w:rsidRPr="00F126DE">
              <w:rPr>
                <w:rFonts w:ascii="Times New Roman" w:eastAsia="Times New Roman" w:hAnsi="Times New Roman" w:cs="Times New Roman"/>
                <w:sz w:val="24"/>
                <w:szCs w:val="24"/>
                <w:lang w:eastAsia="ru-RU"/>
              </w:rPr>
              <w:t> Швы монтажные узлов примыканий оконных блоков к стеновым проемам. Общие технические условия</w:t>
            </w:r>
          </w:p>
          <w:p w:rsidR="00F126DE" w:rsidRPr="00F126DE" w:rsidRDefault="00F126DE" w:rsidP="00F126DE">
            <w:pPr>
              <w:keepNext/>
              <w:spacing w:before="120" w:after="120" w:line="240" w:lineRule="auto"/>
              <w:jc w:val="both"/>
              <w:outlineLvl w:val="0"/>
              <w:rPr>
                <w:rFonts w:ascii="Arial" w:eastAsia="Times New Roman" w:hAnsi="Arial" w:cs="Arial"/>
                <w:b/>
                <w:bCs/>
                <w:kern w:val="36"/>
                <w:sz w:val="27"/>
                <w:szCs w:val="27"/>
                <w:lang w:eastAsia="ru-RU"/>
              </w:rPr>
            </w:pPr>
            <w:bookmarkStart w:id="3" w:name="i36258"/>
            <w:r w:rsidRPr="00F126DE">
              <w:rPr>
                <w:rFonts w:ascii="Times New Roman" w:eastAsia="Times New Roman" w:hAnsi="Times New Roman" w:cs="Times New Roman"/>
                <w:b/>
                <w:bCs/>
                <w:color w:val="000000"/>
                <w:kern w:val="36"/>
                <w:sz w:val="21"/>
                <w:szCs w:val="21"/>
                <w:lang w:eastAsia="ru-RU"/>
              </w:rPr>
              <w:t>3 Классификация и условное обозначение</w:t>
            </w:r>
            <w:bookmarkEnd w:id="3"/>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3.1 Изделия классифицируют по следующим основным признакам:</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назначению;</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виду заполнения дверных полотен;</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варианту конструктивного решения;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конструктивному исполнению профильных систем;</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виду отделки.</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3.1.1</w:t>
            </w:r>
            <w:proofErr w:type="gramStart"/>
            <w:r w:rsidRPr="00F126DE">
              <w:rPr>
                <w:rFonts w:ascii="Times New Roman" w:eastAsia="Times New Roman" w:hAnsi="Times New Roman" w:cs="Times New Roman"/>
                <w:sz w:val="24"/>
                <w:szCs w:val="24"/>
                <w:lang w:eastAsia="ru-RU"/>
              </w:rPr>
              <w:t xml:space="preserve"> П</w:t>
            </w:r>
            <w:proofErr w:type="gramEnd"/>
            <w:r w:rsidRPr="00F126DE">
              <w:rPr>
                <w:rFonts w:ascii="Times New Roman" w:eastAsia="Times New Roman" w:hAnsi="Times New Roman" w:cs="Times New Roman"/>
                <w:sz w:val="24"/>
                <w:szCs w:val="24"/>
                <w:lang w:eastAsia="ru-RU"/>
              </w:rPr>
              <w:t>о назначению дверные блоки подразделяют на:</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наружные (входные в здания, сооружения, а также тамбурные);</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внутренние (межкомнатные, для сантехнических узлов, входные в квартиру и другие дверные блоки, предназначенные для эксплуатации внутри здания).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3.1.2</w:t>
            </w:r>
            <w:proofErr w:type="gramStart"/>
            <w:r w:rsidRPr="00F126DE">
              <w:rPr>
                <w:rFonts w:ascii="Times New Roman" w:eastAsia="Times New Roman" w:hAnsi="Times New Roman" w:cs="Times New Roman"/>
                <w:sz w:val="24"/>
                <w:szCs w:val="24"/>
                <w:lang w:eastAsia="ru-RU"/>
              </w:rPr>
              <w:t xml:space="preserve"> П</w:t>
            </w:r>
            <w:proofErr w:type="gramEnd"/>
            <w:r w:rsidRPr="00F126DE">
              <w:rPr>
                <w:rFonts w:ascii="Times New Roman" w:eastAsia="Times New Roman" w:hAnsi="Times New Roman" w:cs="Times New Roman"/>
                <w:sz w:val="24"/>
                <w:szCs w:val="24"/>
                <w:lang w:eastAsia="ru-RU"/>
              </w:rPr>
              <w:t>о виду заполнения дверных полотен дверные блоки подразделяют на:</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F126DE">
              <w:rPr>
                <w:rFonts w:ascii="Times New Roman" w:eastAsia="Times New Roman" w:hAnsi="Times New Roman" w:cs="Times New Roman"/>
                <w:sz w:val="24"/>
                <w:szCs w:val="24"/>
                <w:lang w:eastAsia="ru-RU"/>
              </w:rPr>
              <w:t>остекленные</w:t>
            </w:r>
            <w:proofErr w:type="gramEnd"/>
            <w:r w:rsidRPr="00F126DE">
              <w:rPr>
                <w:rFonts w:ascii="Times New Roman" w:eastAsia="Times New Roman" w:hAnsi="Times New Roman" w:cs="Times New Roman"/>
                <w:sz w:val="24"/>
                <w:szCs w:val="24"/>
                <w:lang w:eastAsia="ru-RU"/>
              </w:rPr>
              <w:t xml:space="preserve"> (с заполнением стеклопакетами или различными видами листовых стекол: узорчатыми, закаленными, многослойными, армированными и др.);</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глухие (с заполнением панелями или другими непрозрачными материалами);</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 xml:space="preserve">светлые (со </w:t>
            </w:r>
            <w:proofErr w:type="spellStart"/>
            <w:r w:rsidRPr="00F126DE">
              <w:rPr>
                <w:rFonts w:ascii="Times New Roman" w:eastAsia="Times New Roman" w:hAnsi="Times New Roman" w:cs="Times New Roman"/>
                <w:sz w:val="24"/>
                <w:szCs w:val="24"/>
                <w:lang w:eastAsia="ru-RU"/>
              </w:rPr>
              <w:t>светопрозрачным</w:t>
            </w:r>
            <w:proofErr w:type="spellEnd"/>
            <w:r w:rsidRPr="00F126DE">
              <w:rPr>
                <w:rFonts w:ascii="Times New Roman" w:eastAsia="Times New Roman" w:hAnsi="Times New Roman" w:cs="Times New Roman"/>
                <w:sz w:val="24"/>
                <w:szCs w:val="24"/>
                <w:lang w:eastAsia="ru-RU"/>
              </w:rPr>
              <w:t xml:space="preserve"> заполнением верхней части и глухим заполнением нижней части полотна);</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F126DE">
              <w:rPr>
                <w:rFonts w:ascii="Times New Roman" w:eastAsia="Times New Roman" w:hAnsi="Times New Roman" w:cs="Times New Roman"/>
                <w:sz w:val="24"/>
                <w:szCs w:val="24"/>
                <w:lang w:eastAsia="ru-RU"/>
              </w:rPr>
              <w:t>декоративные</w:t>
            </w:r>
            <w:proofErr w:type="gramEnd"/>
            <w:r w:rsidRPr="00F126DE">
              <w:rPr>
                <w:rFonts w:ascii="Times New Roman" w:eastAsia="Times New Roman" w:hAnsi="Times New Roman" w:cs="Times New Roman"/>
                <w:sz w:val="24"/>
                <w:szCs w:val="24"/>
                <w:lang w:eastAsia="ru-RU"/>
              </w:rPr>
              <w:t xml:space="preserve"> (со сложным архитектурным рисунком).</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3.1.3</w:t>
            </w:r>
            <w:proofErr w:type="gramStart"/>
            <w:r w:rsidRPr="00F126DE">
              <w:rPr>
                <w:rFonts w:ascii="Times New Roman" w:eastAsia="Times New Roman" w:hAnsi="Times New Roman" w:cs="Times New Roman"/>
                <w:sz w:val="24"/>
                <w:szCs w:val="24"/>
                <w:lang w:eastAsia="ru-RU"/>
              </w:rPr>
              <w:t xml:space="preserve"> П</w:t>
            </w:r>
            <w:proofErr w:type="gramEnd"/>
            <w:r w:rsidRPr="00F126DE">
              <w:rPr>
                <w:rFonts w:ascii="Times New Roman" w:eastAsia="Times New Roman" w:hAnsi="Times New Roman" w:cs="Times New Roman"/>
                <w:sz w:val="24"/>
                <w:szCs w:val="24"/>
                <w:lang w:eastAsia="ru-RU"/>
              </w:rPr>
              <w:t>о вариантам конструктивных решений дверные блоки подразделяют на:</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proofErr w:type="spellStart"/>
            <w:r w:rsidRPr="00F126DE">
              <w:rPr>
                <w:rFonts w:ascii="Times New Roman" w:eastAsia="Times New Roman" w:hAnsi="Times New Roman" w:cs="Times New Roman"/>
                <w:sz w:val="24"/>
                <w:szCs w:val="24"/>
                <w:lang w:eastAsia="ru-RU"/>
              </w:rPr>
              <w:t>однопольные</w:t>
            </w:r>
            <w:proofErr w:type="spellEnd"/>
            <w:r w:rsidRPr="00F126DE">
              <w:rPr>
                <w:rFonts w:ascii="Times New Roman" w:eastAsia="Times New Roman" w:hAnsi="Times New Roman" w:cs="Times New Roman"/>
                <w:sz w:val="24"/>
                <w:szCs w:val="24"/>
                <w:lang w:eastAsia="ru-RU"/>
              </w:rPr>
              <w:t xml:space="preserve"> (левого и правого исполнения), двупольные (с </w:t>
            </w:r>
            <w:proofErr w:type="spellStart"/>
            <w:r w:rsidRPr="00F126DE">
              <w:rPr>
                <w:rFonts w:ascii="Times New Roman" w:eastAsia="Times New Roman" w:hAnsi="Times New Roman" w:cs="Times New Roman"/>
                <w:sz w:val="24"/>
                <w:szCs w:val="24"/>
                <w:lang w:eastAsia="ru-RU"/>
              </w:rPr>
              <w:t>штульповым</w:t>
            </w:r>
            <w:proofErr w:type="spellEnd"/>
            <w:r w:rsidRPr="00F126DE">
              <w:rPr>
                <w:rFonts w:ascii="Times New Roman" w:eastAsia="Times New Roman" w:hAnsi="Times New Roman" w:cs="Times New Roman"/>
                <w:sz w:val="24"/>
                <w:szCs w:val="24"/>
                <w:lang w:eastAsia="ru-RU"/>
              </w:rPr>
              <w:t xml:space="preserve"> или </w:t>
            </w:r>
            <w:proofErr w:type="spellStart"/>
            <w:r w:rsidRPr="00F126DE">
              <w:rPr>
                <w:rFonts w:ascii="Times New Roman" w:eastAsia="Times New Roman" w:hAnsi="Times New Roman" w:cs="Times New Roman"/>
                <w:sz w:val="24"/>
                <w:szCs w:val="24"/>
                <w:lang w:eastAsia="ru-RU"/>
              </w:rPr>
              <w:t>безимпостным</w:t>
            </w:r>
            <w:proofErr w:type="spellEnd"/>
            <w:r w:rsidRPr="00F126DE">
              <w:rPr>
                <w:rFonts w:ascii="Times New Roman" w:eastAsia="Times New Roman" w:hAnsi="Times New Roman" w:cs="Times New Roman"/>
                <w:sz w:val="24"/>
                <w:szCs w:val="24"/>
                <w:lang w:eastAsia="ru-RU"/>
              </w:rPr>
              <w:t xml:space="preserve"> притвором, в том числе с полотнами разной ширины), с вертикальным импостом и смежным глухим или </w:t>
            </w:r>
            <w:proofErr w:type="spellStart"/>
            <w:r w:rsidRPr="00F126DE">
              <w:rPr>
                <w:rFonts w:ascii="Times New Roman" w:eastAsia="Times New Roman" w:hAnsi="Times New Roman" w:cs="Times New Roman"/>
                <w:sz w:val="24"/>
                <w:szCs w:val="24"/>
                <w:lang w:eastAsia="ru-RU"/>
              </w:rPr>
              <w:t>светопрозрачным</w:t>
            </w:r>
            <w:proofErr w:type="spellEnd"/>
            <w:r w:rsidRPr="00F126DE">
              <w:rPr>
                <w:rFonts w:ascii="Times New Roman" w:eastAsia="Times New Roman" w:hAnsi="Times New Roman" w:cs="Times New Roman"/>
                <w:sz w:val="24"/>
                <w:szCs w:val="24"/>
                <w:lang w:eastAsia="ru-RU"/>
              </w:rPr>
              <w:t xml:space="preserve"> заполнением коробки;</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 xml:space="preserve">с фрамугой (открывающейся или </w:t>
            </w:r>
            <w:proofErr w:type="spellStart"/>
            <w:r w:rsidRPr="00F126DE">
              <w:rPr>
                <w:rFonts w:ascii="Times New Roman" w:eastAsia="Times New Roman" w:hAnsi="Times New Roman" w:cs="Times New Roman"/>
                <w:sz w:val="24"/>
                <w:szCs w:val="24"/>
                <w:lang w:eastAsia="ru-RU"/>
              </w:rPr>
              <w:t>неоткрывающейся</w:t>
            </w:r>
            <w:proofErr w:type="spellEnd"/>
            <w:r w:rsidRPr="00F126DE">
              <w:rPr>
                <w:rFonts w:ascii="Times New Roman" w:eastAsia="Times New Roman" w:hAnsi="Times New Roman" w:cs="Times New Roman"/>
                <w:sz w:val="24"/>
                <w:szCs w:val="24"/>
                <w:lang w:eastAsia="ru-RU"/>
              </w:rPr>
              <w:t>);</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 xml:space="preserve">с порогом на механических связях, без порога, с замкнутой рамочной коробкой (вариант, при котором нижний брусок коробки сварен с </w:t>
            </w:r>
            <w:proofErr w:type="gramStart"/>
            <w:r w:rsidRPr="00F126DE">
              <w:rPr>
                <w:rFonts w:ascii="Times New Roman" w:eastAsia="Times New Roman" w:hAnsi="Times New Roman" w:cs="Times New Roman"/>
                <w:sz w:val="24"/>
                <w:szCs w:val="24"/>
                <w:lang w:eastAsia="ru-RU"/>
              </w:rPr>
              <w:t>вертикальными</w:t>
            </w:r>
            <w:proofErr w:type="gramEnd"/>
            <w:r w:rsidRPr="00F126DE">
              <w:rPr>
                <w:rFonts w:ascii="Times New Roman" w:eastAsia="Times New Roman" w:hAnsi="Times New Roman" w:cs="Times New Roman"/>
                <w:sz w:val="24"/>
                <w:szCs w:val="24"/>
                <w:lang w:eastAsia="ru-RU"/>
              </w:rPr>
              <w:t xml:space="preserve"> и имеет тот же профиль).</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3.1.4</w:t>
            </w:r>
            <w:proofErr w:type="gramStart"/>
            <w:r w:rsidRPr="00F126DE">
              <w:rPr>
                <w:rFonts w:ascii="Times New Roman" w:eastAsia="Times New Roman" w:hAnsi="Times New Roman" w:cs="Times New Roman"/>
                <w:sz w:val="24"/>
                <w:szCs w:val="24"/>
                <w:lang w:eastAsia="ru-RU"/>
              </w:rPr>
              <w:t xml:space="preserve"> П</w:t>
            </w:r>
            <w:proofErr w:type="gramEnd"/>
            <w:r w:rsidRPr="00F126DE">
              <w:rPr>
                <w:rFonts w:ascii="Times New Roman" w:eastAsia="Times New Roman" w:hAnsi="Times New Roman" w:cs="Times New Roman"/>
                <w:sz w:val="24"/>
                <w:szCs w:val="24"/>
                <w:lang w:eastAsia="ru-RU"/>
              </w:rPr>
              <w:t>о конструктивному исполнению профильных систем дверные блоки подразделяют на изделия с двух-, трех- и более камерными профилями.</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3.1.5</w:t>
            </w:r>
            <w:proofErr w:type="gramStart"/>
            <w:r w:rsidRPr="00F126DE">
              <w:rPr>
                <w:rFonts w:ascii="Times New Roman" w:eastAsia="Times New Roman" w:hAnsi="Times New Roman" w:cs="Times New Roman"/>
                <w:sz w:val="24"/>
                <w:szCs w:val="24"/>
                <w:lang w:eastAsia="ru-RU"/>
              </w:rPr>
              <w:t xml:space="preserve"> П</w:t>
            </w:r>
            <w:proofErr w:type="gramEnd"/>
            <w:r w:rsidRPr="00F126DE">
              <w:rPr>
                <w:rFonts w:ascii="Times New Roman" w:eastAsia="Times New Roman" w:hAnsi="Times New Roman" w:cs="Times New Roman"/>
                <w:sz w:val="24"/>
                <w:szCs w:val="24"/>
                <w:lang w:eastAsia="ru-RU"/>
              </w:rPr>
              <w:t>о виду отделки профилей дверные блоки подразделяют на:</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белого цвета, окрашенные в массе;</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цветные, окрашенные в массе;</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F126DE">
              <w:rPr>
                <w:rFonts w:ascii="Times New Roman" w:eastAsia="Times New Roman" w:hAnsi="Times New Roman" w:cs="Times New Roman"/>
                <w:sz w:val="24"/>
                <w:szCs w:val="24"/>
                <w:lang w:eastAsia="ru-RU"/>
              </w:rPr>
              <w:t>отделанные</w:t>
            </w:r>
            <w:proofErr w:type="gramEnd"/>
            <w:r w:rsidRPr="00F126DE">
              <w:rPr>
                <w:rFonts w:ascii="Times New Roman" w:eastAsia="Times New Roman" w:hAnsi="Times New Roman" w:cs="Times New Roman"/>
                <w:sz w:val="24"/>
                <w:szCs w:val="24"/>
                <w:lang w:eastAsia="ru-RU"/>
              </w:rPr>
              <w:t xml:space="preserve"> декоративной пленкой (ламинированные);</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 xml:space="preserve">с </w:t>
            </w:r>
            <w:proofErr w:type="spellStart"/>
            <w:r w:rsidRPr="00F126DE">
              <w:rPr>
                <w:rFonts w:ascii="Times New Roman" w:eastAsia="Times New Roman" w:hAnsi="Times New Roman" w:cs="Times New Roman"/>
                <w:sz w:val="24"/>
                <w:szCs w:val="24"/>
                <w:lang w:eastAsia="ru-RU"/>
              </w:rPr>
              <w:t>коэкструдированным</w:t>
            </w:r>
            <w:proofErr w:type="spellEnd"/>
            <w:r w:rsidRPr="00F126DE">
              <w:rPr>
                <w:rFonts w:ascii="Times New Roman" w:eastAsia="Times New Roman" w:hAnsi="Times New Roman" w:cs="Times New Roman"/>
                <w:sz w:val="24"/>
                <w:szCs w:val="24"/>
                <w:lang w:eastAsia="ru-RU"/>
              </w:rPr>
              <w:t xml:space="preserve"> лицевым покрытием;</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F126DE">
              <w:rPr>
                <w:rFonts w:ascii="Times New Roman" w:eastAsia="Times New Roman" w:hAnsi="Times New Roman" w:cs="Times New Roman"/>
                <w:sz w:val="24"/>
                <w:szCs w:val="24"/>
                <w:lang w:eastAsia="ru-RU"/>
              </w:rPr>
              <w:t>окрашенные</w:t>
            </w:r>
            <w:proofErr w:type="gramEnd"/>
            <w:r w:rsidRPr="00F126DE">
              <w:rPr>
                <w:rFonts w:ascii="Times New Roman" w:eastAsia="Times New Roman" w:hAnsi="Times New Roman" w:cs="Times New Roman"/>
                <w:sz w:val="24"/>
                <w:szCs w:val="24"/>
                <w:lang w:eastAsia="ru-RU"/>
              </w:rPr>
              <w:t xml:space="preserve"> лакокрасочными материалами.</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3.2</w:t>
            </w:r>
            <w:proofErr w:type="gramStart"/>
            <w:r w:rsidRPr="00F126DE">
              <w:rPr>
                <w:rFonts w:ascii="Times New Roman" w:eastAsia="Times New Roman" w:hAnsi="Times New Roman" w:cs="Times New Roman"/>
                <w:sz w:val="24"/>
                <w:szCs w:val="24"/>
                <w:lang w:eastAsia="ru-RU"/>
              </w:rPr>
              <w:t xml:space="preserve"> Д</w:t>
            </w:r>
            <w:proofErr w:type="gramEnd"/>
            <w:r w:rsidRPr="00F126DE">
              <w:rPr>
                <w:rFonts w:ascii="Times New Roman" w:eastAsia="Times New Roman" w:hAnsi="Times New Roman" w:cs="Times New Roman"/>
                <w:sz w:val="24"/>
                <w:szCs w:val="24"/>
                <w:lang w:eastAsia="ru-RU"/>
              </w:rPr>
              <w:t>ля дверных блоков принимают следующую схему структурного обозначения:</w:t>
            </w:r>
          </w:p>
          <w:p w:rsidR="00F126DE" w:rsidRPr="00F126DE" w:rsidRDefault="00F126DE" w:rsidP="00F126DE">
            <w:pPr>
              <w:spacing w:before="120"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lastRenderedPageBreak/>
              <w:drawing>
                <wp:inline distT="0" distB="0" distL="0" distR="0" wp14:anchorId="5A70323D" wp14:editId="1D443ABC">
                  <wp:extent cx="4895850" cy="4467225"/>
                  <wp:effectExtent l="0" t="0" r="0" b="9525"/>
                  <wp:docPr id="22" name="Рисунок 22" descr="http://files.stroyinf.ru/Data1/10/10617/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troyinf.ru/Data1/10/10617/x002.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895850" cy="4467225"/>
                          </a:xfrm>
                          <a:prstGeom prst="rect">
                            <a:avLst/>
                          </a:prstGeom>
                          <a:noFill/>
                          <a:ln>
                            <a:noFill/>
                          </a:ln>
                        </pic:spPr>
                      </pic:pic>
                    </a:graphicData>
                  </a:graphic>
                </wp:inline>
              </w:drawing>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pacing w:val="50"/>
                <w:sz w:val="20"/>
                <w:szCs w:val="20"/>
                <w:lang w:eastAsia="ru-RU"/>
              </w:rPr>
              <w:t>Примечания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1</w:t>
            </w:r>
            <w:proofErr w:type="gramStart"/>
            <w:r w:rsidRPr="00F126DE">
              <w:rPr>
                <w:rFonts w:ascii="Times New Roman" w:eastAsia="Times New Roman" w:hAnsi="Times New Roman" w:cs="Times New Roman"/>
                <w:sz w:val="20"/>
                <w:szCs w:val="20"/>
                <w:lang w:eastAsia="ru-RU"/>
              </w:rPr>
              <w:t xml:space="preserve"> Д</w:t>
            </w:r>
            <w:proofErr w:type="gramEnd"/>
            <w:r w:rsidRPr="00F126DE">
              <w:rPr>
                <w:rFonts w:ascii="Times New Roman" w:eastAsia="Times New Roman" w:hAnsi="Times New Roman" w:cs="Times New Roman"/>
                <w:sz w:val="20"/>
                <w:szCs w:val="20"/>
                <w:lang w:eastAsia="ru-RU"/>
              </w:rPr>
              <w:t xml:space="preserve">опускается за обозначением вида изделия дополнительно вводить буквенное обозначение, уточняющее назначение дверных блоков: </w:t>
            </w:r>
            <w:proofErr w:type="gramStart"/>
            <w:r w:rsidRPr="00F126DE">
              <w:rPr>
                <w:rFonts w:ascii="Times New Roman" w:eastAsia="Times New Roman" w:hAnsi="Times New Roman" w:cs="Times New Roman"/>
                <w:sz w:val="20"/>
                <w:szCs w:val="20"/>
                <w:lang w:eastAsia="ru-RU"/>
              </w:rPr>
              <w:t>С - для сантехнических узлов, М - межкомнатные, К - квартирные (для входа в квартиру), Т - тамбурные, У - усиленные и др. (например, ДПВС - дверной блок из ПВХ профилей внутренний для сантехнических узлов).</w:t>
            </w:r>
            <w:proofErr w:type="gramEnd"/>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2</w:t>
            </w:r>
            <w:proofErr w:type="gramStart"/>
            <w:r w:rsidRPr="00F126DE">
              <w:rPr>
                <w:rFonts w:ascii="Times New Roman" w:eastAsia="Times New Roman" w:hAnsi="Times New Roman" w:cs="Times New Roman"/>
                <w:sz w:val="20"/>
                <w:szCs w:val="20"/>
                <w:lang w:eastAsia="ru-RU"/>
              </w:rPr>
              <w:t xml:space="preserve"> Д</w:t>
            </w:r>
            <w:proofErr w:type="gramEnd"/>
            <w:r w:rsidRPr="00F126DE">
              <w:rPr>
                <w:rFonts w:ascii="Times New Roman" w:eastAsia="Times New Roman" w:hAnsi="Times New Roman" w:cs="Times New Roman"/>
                <w:sz w:val="20"/>
                <w:szCs w:val="20"/>
                <w:lang w:eastAsia="ru-RU"/>
              </w:rPr>
              <w:t>опускается в обозначение размеров вводить размер ширины коробки в миллиметрах.</w:t>
            </w:r>
          </w:p>
          <w:p w:rsidR="00F126DE" w:rsidRPr="00F126DE" w:rsidRDefault="00F126DE" w:rsidP="00F126DE">
            <w:pPr>
              <w:shd w:val="clear" w:color="auto" w:fill="FFFFFF"/>
              <w:spacing w:before="120" w:after="12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b/>
                <w:bCs/>
                <w:sz w:val="24"/>
                <w:szCs w:val="24"/>
                <w:lang w:eastAsia="ru-RU"/>
              </w:rPr>
              <w:t>Примеры условного обозначения: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b/>
                <w:bCs/>
                <w:sz w:val="24"/>
                <w:szCs w:val="24"/>
                <w:lang w:eastAsia="ru-RU"/>
              </w:rPr>
              <w:t xml:space="preserve">ДПВ С Б </w:t>
            </w:r>
            <w:proofErr w:type="spellStart"/>
            <w:proofErr w:type="gramStart"/>
            <w:r w:rsidRPr="00F126DE">
              <w:rPr>
                <w:rFonts w:ascii="Times New Roman" w:eastAsia="Times New Roman" w:hAnsi="Times New Roman" w:cs="Times New Roman"/>
                <w:b/>
                <w:bCs/>
                <w:sz w:val="24"/>
                <w:szCs w:val="24"/>
                <w:lang w:eastAsia="ru-RU"/>
              </w:rPr>
              <w:t>Пр</w:t>
            </w:r>
            <w:proofErr w:type="spellEnd"/>
            <w:proofErr w:type="gramEnd"/>
            <w:r w:rsidRPr="00F126DE">
              <w:rPr>
                <w:rFonts w:ascii="Times New Roman" w:eastAsia="Times New Roman" w:hAnsi="Times New Roman" w:cs="Times New Roman"/>
                <w:b/>
                <w:bCs/>
                <w:sz w:val="24"/>
                <w:szCs w:val="24"/>
                <w:lang w:eastAsia="ru-RU"/>
              </w:rPr>
              <w:t xml:space="preserve"> 2100-970 </w:t>
            </w:r>
            <w:r w:rsidRPr="00F126DE">
              <w:rPr>
                <w:rFonts w:ascii="Times New Roman" w:eastAsia="Times New Roman" w:hAnsi="Times New Roman" w:cs="Times New Roman"/>
                <w:sz w:val="24"/>
                <w:szCs w:val="24"/>
                <w:lang w:eastAsia="ru-RU"/>
              </w:rPr>
              <w:t xml:space="preserve">ГОСТ 30970-2002 - дверной блок из ПВХ профилей внутренний, светлый, без порога, </w:t>
            </w:r>
            <w:proofErr w:type="spellStart"/>
            <w:r w:rsidRPr="00F126DE">
              <w:rPr>
                <w:rFonts w:ascii="Times New Roman" w:eastAsia="Times New Roman" w:hAnsi="Times New Roman" w:cs="Times New Roman"/>
                <w:sz w:val="24"/>
                <w:szCs w:val="24"/>
                <w:lang w:eastAsia="ru-RU"/>
              </w:rPr>
              <w:t>однопольный</w:t>
            </w:r>
            <w:proofErr w:type="spellEnd"/>
            <w:r w:rsidRPr="00F126DE">
              <w:rPr>
                <w:rFonts w:ascii="Times New Roman" w:eastAsia="Times New Roman" w:hAnsi="Times New Roman" w:cs="Times New Roman"/>
                <w:sz w:val="24"/>
                <w:szCs w:val="24"/>
                <w:lang w:eastAsia="ru-RU"/>
              </w:rPr>
              <w:t xml:space="preserve"> правого открывания, высотой 2100 мм, шириной 970 мм.</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b/>
                <w:bCs/>
                <w:sz w:val="24"/>
                <w:szCs w:val="24"/>
                <w:lang w:eastAsia="ru-RU"/>
              </w:rPr>
              <w:t xml:space="preserve">ДПНУ Г </w:t>
            </w:r>
            <w:proofErr w:type="gramStart"/>
            <w:r w:rsidRPr="00F126DE">
              <w:rPr>
                <w:rFonts w:ascii="Times New Roman" w:eastAsia="Times New Roman" w:hAnsi="Times New Roman" w:cs="Times New Roman"/>
                <w:b/>
                <w:bCs/>
                <w:sz w:val="24"/>
                <w:szCs w:val="24"/>
                <w:lang w:eastAsia="ru-RU"/>
              </w:rPr>
              <w:t>П</w:t>
            </w:r>
            <w:proofErr w:type="gramEnd"/>
            <w:r w:rsidRPr="00F126DE">
              <w:rPr>
                <w:rFonts w:ascii="Times New Roman" w:eastAsia="Times New Roman" w:hAnsi="Times New Roman" w:cs="Times New Roman"/>
                <w:b/>
                <w:bCs/>
                <w:sz w:val="24"/>
                <w:szCs w:val="24"/>
                <w:lang w:eastAsia="ru-RU"/>
              </w:rPr>
              <w:t xml:space="preserve"> Л 2300-970-130 ГОСТ 30970-2002</w:t>
            </w:r>
            <w:r w:rsidRPr="00F126DE">
              <w:rPr>
                <w:rFonts w:ascii="Times New Roman" w:eastAsia="Times New Roman" w:hAnsi="Times New Roman" w:cs="Times New Roman"/>
                <w:sz w:val="24"/>
                <w:szCs w:val="24"/>
                <w:lang w:eastAsia="ru-RU"/>
              </w:rPr>
              <w:t xml:space="preserve"> дверной блок из ПВХ профилей наружный усиленный, глухой, с порогом, </w:t>
            </w:r>
            <w:proofErr w:type="spellStart"/>
            <w:r w:rsidRPr="00F126DE">
              <w:rPr>
                <w:rFonts w:ascii="Times New Roman" w:eastAsia="Times New Roman" w:hAnsi="Times New Roman" w:cs="Times New Roman"/>
                <w:sz w:val="24"/>
                <w:szCs w:val="24"/>
                <w:lang w:eastAsia="ru-RU"/>
              </w:rPr>
              <w:t>однопольный</w:t>
            </w:r>
            <w:proofErr w:type="spellEnd"/>
            <w:r w:rsidRPr="00F126DE">
              <w:rPr>
                <w:rFonts w:ascii="Times New Roman" w:eastAsia="Times New Roman" w:hAnsi="Times New Roman" w:cs="Times New Roman"/>
                <w:sz w:val="24"/>
                <w:szCs w:val="24"/>
                <w:lang w:eastAsia="ru-RU"/>
              </w:rPr>
              <w:t xml:space="preserve"> левого открывания, высотой 2300 мм, шириной 970 мм, с шириной коробки 130 мм.</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При оформлении договора (заказа) на изготовление (поставку) индивидуальных изделий рекомендуется указывать вариант конструктивного решения, включая описание конструкции профилей и заполнения дверного полотна; чертеж с указанием схемы открывания; типа дверных приборов; требования к внешнему виду и другие требования по согласованию изготовителя с заказчиком.</w:t>
            </w:r>
          </w:p>
          <w:p w:rsidR="00F126DE" w:rsidRPr="00F126DE" w:rsidRDefault="00F126DE" w:rsidP="00F126DE">
            <w:pPr>
              <w:keepNext/>
              <w:spacing w:before="120" w:after="120" w:line="240" w:lineRule="auto"/>
              <w:jc w:val="both"/>
              <w:outlineLvl w:val="0"/>
              <w:rPr>
                <w:rFonts w:ascii="Arial" w:eastAsia="Times New Roman" w:hAnsi="Arial" w:cs="Arial"/>
                <w:b/>
                <w:bCs/>
                <w:kern w:val="36"/>
                <w:sz w:val="27"/>
                <w:szCs w:val="27"/>
                <w:lang w:eastAsia="ru-RU"/>
              </w:rPr>
            </w:pPr>
            <w:bookmarkStart w:id="4" w:name="i48548"/>
            <w:r w:rsidRPr="00F126DE">
              <w:rPr>
                <w:rFonts w:ascii="Times New Roman" w:eastAsia="Times New Roman" w:hAnsi="Times New Roman" w:cs="Times New Roman"/>
                <w:b/>
                <w:bCs/>
                <w:color w:val="000000"/>
                <w:kern w:val="36"/>
                <w:sz w:val="21"/>
                <w:szCs w:val="21"/>
                <w:lang w:eastAsia="ru-RU"/>
              </w:rPr>
              <w:t>4 Технические требования</w:t>
            </w:r>
            <w:bookmarkEnd w:id="4"/>
          </w:p>
          <w:p w:rsidR="00F126DE" w:rsidRPr="00F126DE" w:rsidRDefault="00F126DE" w:rsidP="00F126DE">
            <w:pPr>
              <w:keepNext/>
              <w:spacing w:after="120" w:line="240" w:lineRule="auto"/>
              <w:jc w:val="both"/>
              <w:outlineLvl w:val="1"/>
              <w:rPr>
                <w:rFonts w:ascii="Arial" w:eastAsia="Times New Roman" w:hAnsi="Arial" w:cs="Arial"/>
                <w:b/>
                <w:bCs/>
                <w:sz w:val="27"/>
                <w:szCs w:val="27"/>
                <w:lang w:eastAsia="ru-RU"/>
              </w:rPr>
            </w:pPr>
            <w:bookmarkStart w:id="5" w:name="i55386"/>
            <w:r w:rsidRPr="00F126DE">
              <w:rPr>
                <w:rFonts w:ascii="Times New Roman" w:eastAsia="Times New Roman" w:hAnsi="Times New Roman" w:cs="Times New Roman"/>
                <w:b/>
                <w:bCs/>
                <w:color w:val="000000"/>
                <w:sz w:val="21"/>
                <w:szCs w:val="21"/>
                <w:lang w:eastAsia="ru-RU"/>
              </w:rPr>
              <w:t>4.1 Общие положения и требования к конструкции</w:t>
            </w:r>
            <w:bookmarkEnd w:id="5"/>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4.1.1 Изделия должны соответствовать требованиям настоящего стандарта и изготавливаться по конструкторской и технологической документации, утвержденной в установленном порядке.</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 xml:space="preserve">4.1.2 Полотна дверных блоков имеют рамочную конструкцию, сваренную из ПВХ профилей, усиленных стальными вкладышами. Угловые соединения рамки полотен дополнительно укрепляют угловыми усилителями. Вертикальные и верхние горизонтальные профили коробки имеют сварное соединение; нижний профиль коробки (порог) может быть изготовлен из </w:t>
            </w:r>
            <w:r w:rsidRPr="00F126DE">
              <w:rPr>
                <w:rFonts w:ascii="Times New Roman" w:eastAsia="Times New Roman" w:hAnsi="Times New Roman" w:cs="Times New Roman"/>
                <w:sz w:val="24"/>
                <w:szCs w:val="24"/>
                <w:lang w:eastAsia="ru-RU"/>
              </w:rPr>
              <w:lastRenderedPageBreak/>
              <w:t xml:space="preserve">металлических сплавов либо отсутствовать (при </w:t>
            </w:r>
            <w:proofErr w:type="spellStart"/>
            <w:r w:rsidRPr="00F126DE">
              <w:rPr>
                <w:rFonts w:ascii="Times New Roman" w:eastAsia="Times New Roman" w:hAnsi="Times New Roman" w:cs="Times New Roman"/>
                <w:sz w:val="24"/>
                <w:szCs w:val="24"/>
                <w:lang w:eastAsia="ru-RU"/>
              </w:rPr>
              <w:t>беспорожной</w:t>
            </w:r>
            <w:proofErr w:type="spellEnd"/>
            <w:r w:rsidRPr="00F126DE">
              <w:rPr>
                <w:rFonts w:ascii="Times New Roman" w:eastAsia="Times New Roman" w:hAnsi="Times New Roman" w:cs="Times New Roman"/>
                <w:sz w:val="24"/>
                <w:szCs w:val="24"/>
                <w:lang w:eastAsia="ru-RU"/>
              </w:rPr>
              <w:t xml:space="preserve"> конструкции дверного блока). Допускается изготовление замкнутых коробок, полностью сваренных из ПВХ профилей (включая нижний горизонтальный профиль). Импосты закрепляют в рамочных элементах при помощи механических соединений или сварки, а металлические пороги - при помощи механических соединений.</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Примеры архитектурных рисунков и конструктивных решений основных узлов соединений полотен и коробок дверных блоков различных конструкций приведены на рисунках </w:t>
            </w:r>
            <w:hyperlink r:id="rId49" w:anchor="i63645" w:tooltip="Рисунок 1" w:history="1">
              <w:r w:rsidRPr="00F126DE">
                <w:rPr>
                  <w:rFonts w:ascii="Times New Roman" w:eastAsia="Times New Roman" w:hAnsi="Times New Roman" w:cs="Times New Roman"/>
                  <w:b/>
                  <w:bCs/>
                  <w:color w:val="0000FF"/>
                  <w:sz w:val="21"/>
                  <w:szCs w:val="21"/>
                  <w:u w:val="single"/>
                  <w:lang w:eastAsia="ru-RU"/>
                </w:rPr>
                <w:t>1</w:t>
              </w:r>
            </w:hyperlink>
            <w:r w:rsidRPr="00F126DE">
              <w:rPr>
                <w:rFonts w:ascii="Times New Roman" w:eastAsia="Times New Roman" w:hAnsi="Times New Roman" w:cs="Times New Roman"/>
                <w:sz w:val="24"/>
                <w:szCs w:val="24"/>
                <w:lang w:eastAsia="ru-RU"/>
              </w:rPr>
              <w:t>-</w:t>
            </w:r>
            <w:hyperlink r:id="rId50" w:anchor="i72354" w:tooltip="Рисунок 7" w:history="1">
              <w:r w:rsidRPr="00F126DE">
                <w:rPr>
                  <w:rFonts w:ascii="Times New Roman" w:eastAsia="Times New Roman" w:hAnsi="Times New Roman" w:cs="Times New Roman"/>
                  <w:b/>
                  <w:bCs/>
                  <w:color w:val="0000FF"/>
                  <w:sz w:val="21"/>
                  <w:szCs w:val="21"/>
                  <w:u w:val="single"/>
                  <w:lang w:eastAsia="ru-RU"/>
                </w:rPr>
                <w:t>7</w:t>
              </w:r>
            </w:hyperlink>
            <w:r w:rsidRPr="00F126DE">
              <w:rPr>
                <w:rFonts w:ascii="Times New Roman" w:eastAsia="Times New Roman" w:hAnsi="Times New Roman" w:cs="Times New Roman"/>
                <w:sz w:val="24"/>
                <w:szCs w:val="24"/>
                <w:lang w:eastAsia="ru-RU"/>
              </w:rPr>
              <w:t> и в приложении</w:t>
            </w:r>
            <w:proofErr w:type="gramStart"/>
            <w:r w:rsidRPr="00F126DE">
              <w:rPr>
                <w:rFonts w:ascii="Times New Roman" w:eastAsia="Times New Roman" w:hAnsi="Times New Roman" w:cs="Times New Roman"/>
                <w:sz w:val="24"/>
                <w:szCs w:val="24"/>
                <w:lang w:eastAsia="ru-RU"/>
              </w:rPr>
              <w:t> </w:t>
            </w:r>
            <w:hyperlink r:id="rId51" w:anchor="i577722" w:tooltip="Приложение Б" w:history="1">
              <w:r w:rsidRPr="00F126DE">
                <w:rPr>
                  <w:rFonts w:ascii="Times New Roman" w:eastAsia="Times New Roman" w:hAnsi="Times New Roman" w:cs="Times New Roman"/>
                  <w:b/>
                  <w:bCs/>
                  <w:color w:val="0000FF"/>
                  <w:sz w:val="21"/>
                  <w:szCs w:val="21"/>
                  <w:u w:val="single"/>
                  <w:lang w:eastAsia="ru-RU"/>
                </w:rPr>
                <w:t>Б</w:t>
              </w:r>
              <w:proofErr w:type="gramEnd"/>
            </w:hyperlink>
            <w:r w:rsidRPr="00F126DE">
              <w:rPr>
                <w:rFonts w:ascii="Times New Roman" w:eastAsia="Times New Roman" w:hAnsi="Times New Roman" w:cs="Times New Roman"/>
                <w:sz w:val="24"/>
                <w:szCs w:val="24"/>
                <w:lang w:eastAsia="ru-RU"/>
              </w:rPr>
              <w:t>.</w:t>
            </w:r>
          </w:p>
          <w:p w:rsidR="00F126DE" w:rsidRPr="00F126DE" w:rsidRDefault="00F126DE" w:rsidP="00F126DE">
            <w:pPr>
              <w:spacing w:before="120" w:after="120" w:line="240" w:lineRule="auto"/>
              <w:jc w:val="center"/>
              <w:rPr>
                <w:rFonts w:ascii="Times New Roman" w:eastAsia="Times New Roman" w:hAnsi="Times New Roman" w:cs="Times New Roman"/>
                <w:sz w:val="20"/>
                <w:szCs w:val="20"/>
                <w:lang w:eastAsia="ru-RU"/>
              </w:rPr>
            </w:pPr>
            <w:bookmarkStart w:id="6" w:name="i63645"/>
            <w:r>
              <w:rPr>
                <w:rFonts w:ascii="Times New Roman" w:eastAsia="Times New Roman" w:hAnsi="Times New Roman" w:cs="Times New Roman"/>
                <w:b/>
                <w:bCs/>
                <w:noProof/>
                <w:color w:val="000000"/>
                <w:sz w:val="24"/>
                <w:szCs w:val="24"/>
                <w:lang w:eastAsia="ru-RU"/>
              </w:rPr>
              <w:drawing>
                <wp:inline distT="0" distB="0" distL="0" distR="0" wp14:anchorId="5D8E04CE" wp14:editId="2C5B29C1">
                  <wp:extent cx="4743450" cy="5667375"/>
                  <wp:effectExtent l="0" t="0" r="0" b="9525"/>
                  <wp:docPr id="21" name="Рисунок 21" descr="http://files.stroyinf.ru/Data1/10/10617/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royinf.ru/Data1/10/10617/x004.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43450" cy="5667375"/>
                          </a:xfrm>
                          <a:prstGeom prst="rect">
                            <a:avLst/>
                          </a:prstGeom>
                          <a:noFill/>
                          <a:ln>
                            <a:noFill/>
                          </a:ln>
                        </pic:spPr>
                      </pic:pic>
                    </a:graphicData>
                  </a:graphic>
                </wp:inline>
              </w:drawing>
            </w:r>
            <w:bookmarkEnd w:id="6"/>
          </w:p>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b/>
                <w:bCs/>
                <w:i/>
                <w:iCs/>
                <w:sz w:val="24"/>
                <w:szCs w:val="24"/>
                <w:lang w:eastAsia="ru-RU"/>
              </w:rPr>
              <w:t>Рисунок 1</w:t>
            </w:r>
            <w:r w:rsidRPr="00F126DE">
              <w:rPr>
                <w:rFonts w:ascii="Times New Roman" w:eastAsia="Times New Roman" w:hAnsi="Times New Roman" w:cs="Times New Roman"/>
                <w:i/>
                <w:iCs/>
                <w:sz w:val="24"/>
                <w:szCs w:val="24"/>
                <w:lang w:eastAsia="ru-RU"/>
              </w:rPr>
              <w:t> </w:t>
            </w:r>
            <w:r w:rsidRPr="00F126DE">
              <w:rPr>
                <w:rFonts w:ascii="Times New Roman" w:eastAsia="Times New Roman" w:hAnsi="Times New Roman" w:cs="Times New Roman"/>
                <w:sz w:val="24"/>
                <w:szCs w:val="24"/>
                <w:lang w:eastAsia="ru-RU"/>
              </w:rPr>
              <w:t>- Примеры архитектурных рисунков дверных блоков</w:t>
            </w:r>
          </w:p>
          <w:p w:rsidR="00F126DE" w:rsidRPr="00F126DE" w:rsidRDefault="00F126DE" w:rsidP="00F126DE">
            <w:pPr>
              <w:spacing w:before="120"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lastRenderedPageBreak/>
              <w:drawing>
                <wp:inline distT="0" distB="0" distL="0" distR="0" wp14:anchorId="405D9F90" wp14:editId="62BF37F8">
                  <wp:extent cx="5753100" cy="7400925"/>
                  <wp:effectExtent l="0" t="0" r="0" b="9525"/>
                  <wp:docPr id="20" name="Рисунок 20" descr="http://files.stroyinf.ru/Data1/10/10617/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stroyinf.ru/Data1/10/10617/x006.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53100" cy="7400925"/>
                          </a:xfrm>
                          <a:prstGeom prst="rect">
                            <a:avLst/>
                          </a:prstGeom>
                          <a:noFill/>
                          <a:ln>
                            <a:noFill/>
                          </a:ln>
                        </pic:spPr>
                      </pic:pic>
                    </a:graphicData>
                  </a:graphic>
                </wp:inline>
              </w:drawing>
            </w:r>
          </w:p>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b/>
                <w:bCs/>
                <w:i/>
                <w:iCs/>
                <w:sz w:val="24"/>
                <w:szCs w:val="24"/>
                <w:lang w:eastAsia="ru-RU"/>
              </w:rPr>
              <w:t>Рисунок </w:t>
            </w:r>
            <w:r w:rsidRPr="00F126DE">
              <w:rPr>
                <w:rFonts w:ascii="Times New Roman" w:eastAsia="Times New Roman" w:hAnsi="Times New Roman" w:cs="Times New Roman"/>
                <w:i/>
                <w:iCs/>
                <w:sz w:val="24"/>
                <w:szCs w:val="24"/>
                <w:lang w:eastAsia="ru-RU"/>
              </w:rPr>
              <w:t>2 - </w:t>
            </w:r>
            <w:r w:rsidRPr="00F126DE">
              <w:rPr>
                <w:rFonts w:ascii="Times New Roman" w:eastAsia="Times New Roman" w:hAnsi="Times New Roman" w:cs="Times New Roman"/>
                <w:sz w:val="24"/>
                <w:szCs w:val="24"/>
                <w:lang w:eastAsia="ru-RU"/>
              </w:rPr>
              <w:t>Примеры архитектурных рисунков дверных блоков с декоративным заполнением дверных полотен</w:t>
            </w:r>
          </w:p>
          <w:p w:rsidR="00F126DE" w:rsidRPr="00F126DE" w:rsidRDefault="00F126DE" w:rsidP="00F126DE">
            <w:pPr>
              <w:spacing w:before="120"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lastRenderedPageBreak/>
              <w:drawing>
                <wp:inline distT="0" distB="0" distL="0" distR="0" wp14:anchorId="5CD30B12" wp14:editId="275C938C">
                  <wp:extent cx="5295900" cy="7629525"/>
                  <wp:effectExtent l="0" t="0" r="0" b="9525"/>
                  <wp:docPr id="19" name="Рисунок 19" descr="http://files.stroyinf.ru/Data1/10/10617/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stroyinf.ru/Data1/10/10617/x008.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95900" cy="7629525"/>
                          </a:xfrm>
                          <a:prstGeom prst="rect">
                            <a:avLst/>
                          </a:prstGeom>
                          <a:noFill/>
                          <a:ln>
                            <a:noFill/>
                          </a:ln>
                        </pic:spPr>
                      </pic:pic>
                    </a:graphicData>
                  </a:graphic>
                </wp:inline>
              </w:drawing>
            </w:r>
          </w:p>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b/>
                <w:bCs/>
                <w:i/>
                <w:iCs/>
                <w:sz w:val="24"/>
                <w:szCs w:val="24"/>
                <w:lang w:eastAsia="ru-RU"/>
              </w:rPr>
              <w:t>Рисунок </w:t>
            </w:r>
            <w:r w:rsidRPr="00F126DE">
              <w:rPr>
                <w:rFonts w:ascii="Times New Roman" w:eastAsia="Times New Roman" w:hAnsi="Times New Roman" w:cs="Times New Roman"/>
                <w:i/>
                <w:iCs/>
                <w:sz w:val="24"/>
                <w:szCs w:val="24"/>
                <w:lang w:eastAsia="ru-RU"/>
              </w:rPr>
              <w:t>3 - </w:t>
            </w:r>
            <w:r w:rsidRPr="00F126DE">
              <w:rPr>
                <w:rFonts w:ascii="Times New Roman" w:eastAsia="Times New Roman" w:hAnsi="Times New Roman" w:cs="Times New Roman"/>
                <w:sz w:val="24"/>
                <w:szCs w:val="24"/>
                <w:lang w:eastAsia="ru-RU"/>
              </w:rPr>
              <w:t>Примеры архитектурных рисунков дверных блоков с декоративным заполнением дверных полотен высокой сложности</w:t>
            </w:r>
          </w:p>
          <w:p w:rsidR="00F126DE" w:rsidRPr="00F126DE" w:rsidRDefault="00F126DE" w:rsidP="00F126DE">
            <w:pPr>
              <w:spacing w:before="120"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lastRenderedPageBreak/>
              <w:drawing>
                <wp:inline distT="0" distB="0" distL="0" distR="0" wp14:anchorId="25952BD1" wp14:editId="66BEAF1D">
                  <wp:extent cx="5753100" cy="5953125"/>
                  <wp:effectExtent l="0" t="0" r="0" b="9525"/>
                  <wp:docPr id="18" name="Рисунок 18" descr="http://files.stroyinf.ru/Data1/10/10617/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stroyinf.ru/Data1/10/10617/x010.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53100" cy="5953125"/>
                          </a:xfrm>
                          <a:prstGeom prst="rect">
                            <a:avLst/>
                          </a:prstGeom>
                          <a:noFill/>
                          <a:ln>
                            <a:noFill/>
                          </a:ln>
                        </pic:spPr>
                      </pic:pic>
                    </a:graphicData>
                  </a:graphic>
                </wp:inline>
              </w:drawing>
            </w:r>
          </w:p>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i/>
                <w:iCs/>
                <w:sz w:val="20"/>
                <w:szCs w:val="20"/>
                <w:lang w:eastAsia="ru-RU"/>
              </w:rPr>
              <w:t>а, в </w:t>
            </w:r>
            <w:r w:rsidRPr="00F126DE">
              <w:rPr>
                <w:rFonts w:ascii="Times New Roman" w:eastAsia="Times New Roman" w:hAnsi="Times New Roman" w:cs="Times New Roman"/>
                <w:sz w:val="20"/>
                <w:szCs w:val="20"/>
                <w:lang w:eastAsia="ru-RU"/>
              </w:rPr>
              <w:t>- открывание внутрь; </w:t>
            </w:r>
            <w:r w:rsidRPr="00F126DE">
              <w:rPr>
                <w:rFonts w:ascii="Times New Roman" w:eastAsia="Times New Roman" w:hAnsi="Times New Roman" w:cs="Times New Roman"/>
                <w:i/>
                <w:iCs/>
                <w:sz w:val="20"/>
                <w:szCs w:val="20"/>
                <w:lang w:eastAsia="ru-RU"/>
              </w:rPr>
              <w:t xml:space="preserve">б, </w:t>
            </w:r>
            <w:proofErr w:type="gramStart"/>
            <w:r w:rsidRPr="00F126DE">
              <w:rPr>
                <w:rFonts w:ascii="Times New Roman" w:eastAsia="Times New Roman" w:hAnsi="Times New Roman" w:cs="Times New Roman"/>
                <w:i/>
                <w:iCs/>
                <w:sz w:val="20"/>
                <w:szCs w:val="20"/>
                <w:lang w:eastAsia="ru-RU"/>
              </w:rPr>
              <w:t>г</w:t>
            </w:r>
            <w:proofErr w:type="gramEnd"/>
            <w:r w:rsidRPr="00F126DE">
              <w:rPr>
                <w:rFonts w:ascii="Times New Roman" w:eastAsia="Times New Roman" w:hAnsi="Times New Roman" w:cs="Times New Roman"/>
                <w:i/>
                <w:iCs/>
                <w:sz w:val="20"/>
                <w:szCs w:val="20"/>
                <w:lang w:eastAsia="ru-RU"/>
              </w:rPr>
              <w:t xml:space="preserve"> - </w:t>
            </w:r>
            <w:r w:rsidRPr="00F126DE">
              <w:rPr>
                <w:rFonts w:ascii="Times New Roman" w:eastAsia="Times New Roman" w:hAnsi="Times New Roman" w:cs="Times New Roman"/>
                <w:sz w:val="20"/>
                <w:szCs w:val="20"/>
                <w:lang w:eastAsia="ru-RU"/>
              </w:rPr>
              <w:t>открывание наружу</w:t>
            </w:r>
          </w:p>
          <w:p w:rsidR="00F126DE" w:rsidRPr="00F126DE" w:rsidRDefault="00F126DE" w:rsidP="00F126DE">
            <w:pPr>
              <w:shd w:val="clear" w:color="auto" w:fill="FFFFFF"/>
              <w:spacing w:before="120"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b/>
                <w:bCs/>
                <w:i/>
                <w:iCs/>
                <w:sz w:val="24"/>
                <w:szCs w:val="24"/>
                <w:lang w:eastAsia="ru-RU"/>
              </w:rPr>
              <w:t>Рисунок 4 </w:t>
            </w:r>
            <w:r w:rsidRPr="00F126DE">
              <w:rPr>
                <w:rFonts w:ascii="Times New Roman" w:eastAsia="Times New Roman" w:hAnsi="Times New Roman" w:cs="Times New Roman"/>
                <w:sz w:val="24"/>
                <w:szCs w:val="24"/>
                <w:lang w:eastAsia="ru-RU"/>
              </w:rPr>
              <w:t>- Примеры узлов верхнего и нижнего притворов дверных блоков</w:t>
            </w:r>
          </w:p>
          <w:p w:rsidR="00F126DE" w:rsidRPr="00F126DE" w:rsidRDefault="00F126DE" w:rsidP="00F126DE">
            <w:pPr>
              <w:spacing w:before="120"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lastRenderedPageBreak/>
              <w:drawing>
                <wp:inline distT="0" distB="0" distL="0" distR="0" wp14:anchorId="3C50E299" wp14:editId="0611D31D">
                  <wp:extent cx="5743575" cy="6229350"/>
                  <wp:effectExtent l="0" t="0" r="9525" b="0"/>
                  <wp:docPr id="17" name="Рисунок 17" descr="http://files.stroyinf.ru/Data1/10/10617/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stroyinf.ru/Data1/10/10617/x012.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43575" cy="6229350"/>
                          </a:xfrm>
                          <a:prstGeom prst="rect">
                            <a:avLst/>
                          </a:prstGeom>
                          <a:noFill/>
                          <a:ln>
                            <a:noFill/>
                          </a:ln>
                        </pic:spPr>
                      </pic:pic>
                    </a:graphicData>
                  </a:graphic>
                </wp:inline>
              </w:drawing>
            </w:r>
          </w:p>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i/>
                <w:iCs/>
                <w:sz w:val="20"/>
                <w:szCs w:val="20"/>
                <w:lang w:eastAsia="ru-RU"/>
              </w:rPr>
              <w:t>а, б - </w:t>
            </w:r>
            <w:r w:rsidRPr="00F126DE">
              <w:rPr>
                <w:rFonts w:ascii="Times New Roman" w:eastAsia="Times New Roman" w:hAnsi="Times New Roman" w:cs="Times New Roman"/>
                <w:sz w:val="20"/>
                <w:szCs w:val="20"/>
                <w:lang w:eastAsia="ru-RU"/>
              </w:rPr>
              <w:t>дверные системы с наружным и внутренним уплотнениями; </w:t>
            </w:r>
            <w:proofErr w:type="gramStart"/>
            <w:r w:rsidRPr="00F126DE">
              <w:rPr>
                <w:rFonts w:ascii="Times New Roman" w:eastAsia="Times New Roman" w:hAnsi="Times New Roman" w:cs="Times New Roman"/>
                <w:i/>
                <w:iCs/>
                <w:sz w:val="20"/>
                <w:szCs w:val="20"/>
                <w:lang w:eastAsia="ru-RU"/>
              </w:rPr>
              <w:t>в</w:t>
            </w:r>
            <w:proofErr w:type="gramEnd"/>
            <w:r w:rsidRPr="00F126DE">
              <w:rPr>
                <w:rFonts w:ascii="Times New Roman" w:eastAsia="Times New Roman" w:hAnsi="Times New Roman" w:cs="Times New Roman"/>
                <w:i/>
                <w:iCs/>
                <w:sz w:val="20"/>
                <w:szCs w:val="20"/>
                <w:lang w:eastAsia="ru-RU"/>
              </w:rPr>
              <w:t xml:space="preserve"> - </w:t>
            </w:r>
            <w:r w:rsidRPr="00F126DE">
              <w:rPr>
                <w:rFonts w:ascii="Times New Roman" w:eastAsia="Times New Roman" w:hAnsi="Times New Roman" w:cs="Times New Roman"/>
                <w:sz w:val="20"/>
                <w:szCs w:val="20"/>
                <w:lang w:eastAsia="ru-RU"/>
              </w:rPr>
              <w:t>дверная система с наружным, средним и внутренним уплотнениями; </w:t>
            </w:r>
            <w:r w:rsidRPr="00F126DE">
              <w:rPr>
                <w:rFonts w:ascii="Times New Roman" w:eastAsia="Times New Roman" w:hAnsi="Times New Roman" w:cs="Times New Roman"/>
                <w:i/>
                <w:iCs/>
                <w:sz w:val="20"/>
                <w:szCs w:val="20"/>
                <w:lang w:eastAsia="ru-RU"/>
              </w:rPr>
              <w:t>г - </w:t>
            </w:r>
            <w:r w:rsidRPr="00F126DE">
              <w:rPr>
                <w:rFonts w:ascii="Times New Roman" w:eastAsia="Times New Roman" w:hAnsi="Times New Roman" w:cs="Times New Roman"/>
                <w:sz w:val="20"/>
                <w:szCs w:val="20"/>
                <w:lang w:eastAsia="ru-RU"/>
              </w:rPr>
              <w:t>дверная система с наружным уплотнением; </w:t>
            </w:r>
            <w:r w:rsidRPr="00F126DE">
              <w:rPr>
                <w:rFonts w:ascii="Times New Roman" w:eastAsia="Times New Roman" w:hAnsi="Times New Roman" w:cs="Times New Roman"/>
                <w:i/>
                <w:iCs/>
                <w:sz w:val="20"/>
                <w:szCs w:val="20"/>
                <w:lang w:eastAsia="ru-RU"/>
              </w:rPr>
              <w:t>д - </w:t>
            </w:r>
            <w:r w:rsidRPr="00F126DE">
              <w:rPr>
                <w:rFonts w:ascii="Times New Roman" w:eastAsia="Times New Roman" w:hAnsi="Times New Roman" w:cs="Times New Roman"/>
                <w:sz w:val="20"/>
                <w:szCs w:val="20"/>
                <w:lang w:eastAsia="ru-RU"/>
              </w:rPr>
              <w:t>дверная система со средним и внутренним уплотнениями</w:t>
            </w:r>
          </w:p>
          <w:p w:rsidR="00F126DE" w:rsidRPr="00F126DE" w:rsidRDefault="00F126DE" w:rsidP="00F126DE">
            <w:pPr>
              <w:shd w:val="clear" w:color="auto" w:fill="FFFFFF"/>
              <w:spacing w:before="120"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b/>
                <w:bCs/>
                <w:i/>
                <w:iCs/>
                <w:sz w:val="24"/>
                <w:szCs w:val="24"/>
                <w:lang w:eastAsia="ru-RU"/>
              </w:rPr>
              <w:t>Рисунок 5</w:t>
            </w:r>
            <w:r w:rsidRPr="00F126DE">
              <w:rPr>
                <w:rFonts w:ascii="Times New Roman" w:eastAsia="Times New Roman" w:hAnsi="Times New Roman" w:cs="Times New Roman"/>
                <w:i/>
                <w:iCs/>
                <w:sz w:val="24"/>
                <w:szCs w:val="24"/>
                <w:lang w:eastAsia="ru-RU"/>
              </w:rPr>
              <w:t> - </w:t>
            </w:r>
            <w:r w:rsidRPr="00F126DE">
              <w:rPr>
                <w:rFonts w:ascii="Times New Roman" w:eastAsia="Times New Roman" w:hAnsi="Times New Roman" w:cs="Times New Roman"/>
                <w:sz w:val="24"/>
                <w:szCs w:val="24"/>
                <w:lang w:eastAsia="ru-RU"/>
              </w:rPr>
              <w:t>Примеры узлов притворов с различными видами уплотнений</w:t>
            </w:r>
          </w:p>
          <w:p w:rsidR="00F126DE" w:rsidRPr="00F126DE" w:rsidRDefault="00F126DE" w:rsidP="00F126DE">
            <w:pPr>
              <w:spacing w:before="120"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lastRenderedPageBreak/>
              <w:drawing>
                <wp:inline distT="0" distB="0" distL="0" distR="0" wp14:anchorId="74DCB69B" wp14:editId="5256458E">
                  <wp:extent cx="5762625" cy="6638925"/>
                  <wp:effectExtent l="0" t="0" r="9525" b="9525"/>
                  <wp:docPr id="16" name="Рисунок 16" descr="http://files.stroyinf.ru/Data1/10/10617/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stroyinf.ru/Data1/10/10617/x014.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62625" cy="6638925"/>
                          </a:xfrm>
                          <a:prstGeom prst="rect">
                            <a:avLst/>
                          </a:prstGeom>
                          <a:noFill/>
                          <a:ln>
                            <a:noFill/>
                          </a:ln>
                        </pic:spPr>
                      </pic:pic>
                    </a:graphicData>
                  </a:graphic>
                </wp:inline>
              </w:drawing>
            </w:r>
          </w:p>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i/>
                <w:iCs/>
                <w:sz w:val="20"/>
                <w:szCs w:val="20"/>
                <w:lang w:eastAsia="ru-RU"/>
              </w:rPr>
              <w:t>а </w:t>
            </w:r>
            <w:r w:rsidRPr="00F126DE">
              <w:rPr>
                <w:rFonts w:ascii="Times New Roman" w:eastAsia="Times New Roman" w:hAnsi="Times New Roman" w:cs="Times New Roman"/>
                <w:sz w:val="20"/>
                <w:szCs w:val="20"/>
                <w:lang w:eastAsia="ru-RU"/>
              </w:rPr>
              <w:t xml:space="preserve">- </w:t>
            </w:r>
            <w:proofErr w:type="spellStart"/>
            <w:r w:rsidRPr="00F126DE">
              <w:rPr>
                <w:rFonts w:ascii="Times New Roman" w:eastAsia="Times New Roman" w:hAnsi="Times New Roman" w:cs="Times New Roman"/>
                <w:sz w:val="20"/>
                <w:szCs w:val="20"/>
                <w:lang w:eastAsia="ru-RU"/>
              </w:rPr>
              <w:t>импостный</w:t>
            </w:r>
            <w:proofErr w:type="spellEnd"/>
            <w:r w:rsidRPr="00F126DE">
              <w:rPr>
                <w:rFonts w:ascii="Times New Roman" w:eastAsia="Times New Roman" w:hAnsi="Times New Roman" w:cs="Times New Roman"/>
                <w:sz w:val="20"/>
                <w:szCs w:val="20"/>
                <w:lang w:eastAsia="ru-RU"/>
              </w:rPr>
              <w:t xml:space="preserve"> </w:t>
            </w:r>
            <w:proofErr w:type="gramStart"/>
            <w:r w:rsidRPr="00F126DE">
              <w:rPr>
                <w:rFonts w:ascii="Times New Roman" w:eastAsia="Times New Roman" w:hAnsi="Times New Roman" w:cs="Times New Roman"/>
                <w:sz w:val="20"/>
                <w:szCs w:val="20"/>
                <w:lang w:eastAsia="ru-RU"/>
              </w:rPr>
              <w:t>притвор; </w:t>
            </w:r>
            <w:r w:rsidRPr="00F126DE">
              <w:rPr>
                <w:rFonts w:ascii="Times New Roman" w:eastAsia="Times New Roman" w:hAnsi="Times New Roman" w:cs="Times New Roman"/>
                <w:i/>
                <w:iCs/>
                <w:sz w:val="20"/>
                <w:szCs w:val="20"/>
                <w:lang w:eastAsia="ru-RU"/>
              </w:rPr>
              <w:t>б</w:t>
            </w:r>
            <w:proofErr w:type="gramEnd"/>
            <w:r w:rsidRPr="00F126DE">
              <w:rPr>
                <w:rFonts w:ascii="Times New Roman" w:eastAsia="Times New Roman" w:hAnsi="Times New Roman" w:cs="Times New Roman"/>
                <w:i/>
                <w:iCs/>
                <w:sz w:val="20"/>
                <w:szCs w:val="20"/>
                <w:lang w:eastAsia="ru-RU"/>
              </w:rPr>
              <w:t xml:space="preserve"> - </w:t>
            </w:r>
            <w:proofErr w:type="spellStart"/>
            <w:r w:rsidRPr="00F126DE">
              <w:rPr>
                <w:rFonts w:ascii="Times New Roman" w:eastAsia="Times New Roman" w:hAnsi="Times New Roman" w:cs="Times New Roman"/>
                <w:sz w:val="20"/>
                <w:szCs w:val="20"/>
                <w:lang w:eastAsia="ru-RU"/>
              </w:rPr>
              <w:t>штульповой</w:t>
            </w:r>
            <w:proofErr w:type="spellEnd"/>
            <w:r w:rsidRPr="00F126DE">
              <w:rPr>
                <w:rFonts w:ascii="Times New Roman" w:eastAsia="Times New Roman" w:hAnsi="Times New Roman" w:cs="Times New Roman"/>
                <w:sz w:val="20"/>
                <w:szCs w:val="20"/>
                <w:lang w:eastAsia="ru-RU"/>
              </w:rPr>
              <w:t xml:space="preserve"> притвор; </w:t>
            </w:r>
            <w:r w:rsidRPr="00F126DE">
              <w:rPr>
                <w:rFonts w:ascii="Times New Roman" w:eastAsia="Times New Roman" w:hAnsi="Times New Roman" w:cs="Times New Roman"/>
                <w:i/>
                <w:iCs/>
                <w:sz w:val="20"/>
                <w:szCs w:val="20"/>
                <w:lang w:eastAsia="ru-RU"/>
              </w:rPr>
              <w:t>в </w:t>
            </w:r>
            <w:r w:rsidRPr="00F126DE">
              <w:rPr>
                <w:rFonts w:ascii="Times New Roman" w:eastAsia="Times New Roman" w:hAnsi="Times New Roman" w:cs="Times New Roman"/>
                <w:sz w:val="20"/>
                <w:szCs w:val="20"/>
                <w:lang w:eastAsia="ru-RU"/>
              </w:rPr>
              <w:t xml:space="preserve">- срединный притвор открывающихся и </w:t>
            </w:r>
            <w:proofErr w:type="spellStart"/>
            <w:r w:rsidRPr="00F126DE">
              <w:rPr>
                <w:rFonts w:ascii="Times New Roman" w:eastAsia="Times New Roman" w:hAnsi="Times New Roman" w:cs="Times New Roman"/>
                <w:sz w:val="20"/>
                <w:szCs w:val="20"/>
                <w:lang w:eastAsia="ru-RU"/>
              </w:rPr>
              <w:t>неоткрывающихся</w:t>
            </w:r>
            <w:proofErr w:type="spellEnd"/>
            <w:r w:rsidRPr="00F126DE">
              <w:rPr>
                <w:rFonts w:ascii="Times New Roman" w:eastAsia="Times New Roman" w:hAnsi="Times New Roman" w:cs="Times New Roman"/>
                <w:sz w:val="20"/>
                <w:szCs w:val="20"/>
                <w:lang w:eastAsia="ru-RU"/>
              </w:rPr>
              <w:t xml:space="preserve"> элементов</w:t>
            </w:r>
          </w:p>
          <w:p w:rsidR="00F126DE" w:rsidRPr="00F126DE" w:rsidRDefault="00F126DE" w:rsidP="00F126DE">
            <w:pPr>
              <w:shd w:val="clear" w:color="auto" w:fill="FFFFFF"/>
              <w:spacing w:before="120"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b/>
                <w:bCs/>
                <w:i/>
                <w:iCs/>
                <w:sz w:val="24"/>
                <w:szCs w:val="24"/>
                <w:lang w:eastAsia="ru-RU"/>
              </w:rPr>
              <w:t>Рисунок 6 </w:t>
            </w:r>
            <w:r w:rsidRPr="00F126DE">
              <w:rPr>
                <w:rFonts w:ascii="Times New Roman" w:eastAsia="Times New Roman" w:hAnsi="Times New Roman" w:cs="Times New Roman"/>
                <w:i/>
                <w:iCs/>
                <w:sz w:val="24"/>
                <w:szCs w:val="24"/>
                <w:lang w:eastAsia="ru-RU"/>
              </w:rPr>
              <w:t>- </w:t>
            </w:r>
            <w:r w:rsidRPr="00F126DE">
              <w:rPr>
                <w:rFonts w:ascii="Times New Roman" w:eastAsia="Times New Roman" w:hAnsi="Times New Roman" w:cs="Times New Roman"/>
                <w:sz w:val="24"/>
                <w:szCs w:val="24"/>
                <w:lang w:eastAsia="ru-RU"/>
              </w:rPr>
              <w:t>Примеры узлов срединных притворов дверных полотен</w:t>
            </w:r>
          </w:p>
          <w:p w:rsidR="00F126DE" w:rsidRPr="00F126DE" w:rsidRDefault="00F126DE" w:rsidP="00F126DE">
            <w:pPr>
              <w:spacing w:before="120" w:after="120" w:line="240" w:lineRule="auto"/>
              <w:jc w:val="center"/>
              <w:rPr>
                <w:rFonts w:ascii="Times New Roman" w:eastAsia="Times New Roman" w:hAnsi="Times New Roman" w:cs="Times New Roman"/>
                <w:sz w:val="20"/>
                <w:szCs w:val="20"/>
                <w:lang w:eastAsia="ru-RU"/>
              </w:rPr>
            </w:pPr>
            <w:bookmarkStart w:id="7" w:name="i72354"/>
            <w:r>
              <w:rPr>
                <w:rFonts w:ascii="Times New Roman" w:eastAsia="Times New Roman" w:hAnsi="Times New Roman" w:cs="Times New Roman"/>
                <w:b/>
                <w:bCs/>
                <w:noProof/>
                <w:color w:val="000000"/>
                <w:sz w:val="24"/>
                <w:szCs w:val="24"/>
                <w:lang w:eastAsia="ru-RU"/>
              </w:rPr>
              <w:lastRenderedPageBreak/>
              <w:drawing>
                <wp:inline distT="0" distB="0" distL="0" distR="0" wp14:anchorId="52B72C21" wp14:editId="5824DC22">
                  <wp:extent cx="5162550" cy="5638800"/>
                  <wp:effectExtent l="0" t="0" r="0" b="0"/>
                  <wp:docPr id="15" name="Рисунок 15" descr="http://files.stroyinf.ru/Data1/10/10617/x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s.stroyinf.ru/Data1/10/10617/x016.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162550" cy="5638800"/>
                          </a:xfrm>
                          <a:prstGeom prst="rect">
                            <a:avLst/>
                          </a:prstGeom>
                          <a:noFill/>
                          <a:ln>
                            <a:noFill/>
                          </a:ln>
                        </pic:spPr>
                      </pic:pic>
                    </a:graphicData>
                  </a:graphic>
                </wp:inline>
              </w:drawing>
            </w:r>
            <w:bookmarkEnd w:id="7"/>
          </w:p>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i/>
                <w:iCs/>
                <w:sz w:val="20"/>
                <w:szCs w:val="20"/>
                <w:lang w:eastAsia="ru-RU"/>
              </w:rPr>
              <w:t>1, 2 - </w:t>
            </w:r>
            <w:r w:rsidRPr="00F126DE">
              <w:rPr>
                <w:rFonts w:ascii="Times New Roman" w:eastAsia="Times New Roman" w:hAnsi="Times New Roman" w:cs="Times New Roman"/>
                <w:sz w:val="20"/>
                <w:szCs w:val="20"/>
                <w:lang w:eastAsia="ru-RU"/>
              </w:rPr>
              <w:t>полотно и коробка дверного блока; </w:t>
            </w:r>
            <w:r w:rsidRPr="00F126DE">
              <w:rPr>
                <w:rFonts w:ascii="Times New Roman" w:eastAsia="Times New Roman" w:hAnsi="Times New Roman" w:cs="Times New Roman"/>
                <w:i/>
                <w:iCs/>
                <w:sz w:val="20"/>
                <w:szCs w:val="20"/>
                <w:lang w:eastAsia="ru-RU"/>
              </w:rPr>
              <w:t>3 - </w:t>
            </w:r>
            <w:r w:rsidRPr="00F126DE">
              <w:rPr>
                <w:rFonts w:ascii="Times New Roman" w:eastAsia="Times New Roman" w:hAnsi="Times New Roman" w:cs="Times New Roman"/>
                <w:sz w:val="20"/>
                <w:szCs w:val="20"/>
                <w:lang w:eastAsia="ru-RU"/>
              </w:rPr>
              <w:t>соединители; </w:t>
            </w:r>
            <w:r w:rsidRPr="00F126DE">
              <w:rPr>
                <w:rFonts w:ascii="Times New Roman" w:eastAsia="Times New Roman" w:hAnsi="Times New Roman" w:cs="Times New Roman"/>
                <w:i/>
                <w:iCs/>
                <w:sz w:val="20"/>
                <w:szCs w:val="20"/>
                <w:lang w:eastAsia="ru-RU"/>
              </w:rPr>
              <w:t>4 - </w:t>
            </w:r>
            <w:r w:rsidRPr="00F126DE">
              <w:rPr>
                <w:rFonts w:ascii="Times New Roman" w:eastAsia="Times New Roman" w:hAnsi="Times New Roman" w:cs="Times New Roman"/>
                <w:sz w:val="20"/>
                <w:szCs w:val="20"/>
                <w:lang w:eastAsia="ru-RU"/>
              </w:rPr>
              <w:t xml:space="preserve">коробка </w:t>
            </w:r>
            <w:proofErr w:type="spellStart"/>
            <w:r w:rsidRPr="00F126DE">
              <w:rPr>
                <w:rFonts w:ascii="Times New Roman" w:eastAsia="Times New Roman" w:hAnsi="Times New Roman" w:cs="Times New Roman"/>
                <w:sz w:val="20"/>
                <w:szCs w:val="20"/>
                <w:lang w:eastAsia="ru-RU"/>
              </w:rPr>
              <w:t>неоткрывающейся</w:t>
            </w:r>
            <w:proofErr w:type="spellEnd"/>
            <w:r w:rsidRPr="00F126DE">
              <w:rPr>
                <w:rFonts w:ascii="Times New Roman" w:eastAsia="Times New Roman" w:hAnsi="Times New Roman" w:cs="Times New Roman"/>
                <w:sz w:val="20"/>
                <w:szCs w:val="20"/>
                <w:lang w:eastAsia="ru-RU"/>
              </w:rPr>
              <w:t xml:space="preserve"> фрамуги; 5 - крепежный элемент</w:t>
            </w:r>
          </w:p>
          <w:p w:rsidR="00F126DE" w:rsidRPr="00F126DE" w:rsidRDefault="00F126DE" w:rsidP="00F126DE">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b/>
                <w:bCs/>
                <w:i/>
                <w:iCs/>
                <w:sz w:val="24"/>
                <w:szCs w:val="24"/>
                <w:lang w:eastAsia="ru-RU"/>
              </w:rPr>
              <w:t>Рисунок 7</w:t>
            </w:r>
            <w:r w:rsidRPr="00F126DE">
              <w:rPr>
                <w:rFonts w:ascii="Times New Roman" w:eastAsia="Times New Roman" w:hAnsi="Times New Roman" w:cs="Times New Roman"/>
                <w:i/>
                <w:iCs/>
                <w:sz w:val="24"/>
                <w:szCs w:val="24"/>
                <w:lang w:eastAsia="ru-RU"/>
              </w:rPr>
              <w:t> - </w:t>
            </w:r>
            <w:r w:rsidRPr="00F126DE">
              <w:rPr>
                <w:rFonts w:ascii="Times New Roman" w:eastAsia="Times New Roman" w:hAnsi="Times New Roman" w:cs="Times New Roman"/>
                <w:sz w:val="24"/>
                <w:szCs w:val="24"/>
                <w:lang w:eastAsia="ru-RU"/>
              </w:rPr>
              <w:t xml:space="preserve">Примеры узла соединения дверного блока с </w:t>
            </w:r>
            <w:proofErr w:type="spellStart"/>
            <w:r w:rsidRPr="00F126DE">
              <w:rPr>
                <w:rFonts w:ascii="Times New Roman" w:eastAsia="Times New Roman" w:hAnsi="Times New Roman" w:cs="Times New Roman"/>
                <w:sz w:val="24"/>
                <w:szCs w:val="24"/>
                <w:lang w:eastAsia="ru-RU"/>
              </w:rPr>
              <w:t>неоткрывающейся</w:t>
            </w:r>
            <w:proofErr w:type="spellEnd"/>
            <w:r w:rsidRPr="00F126DE">
              <w:rPr>
                <w:rFonts w:ascii="Times New Roman" w:eastAsia="Times New Roman" w:hAnsi="Times New Roman" w:cs="Times New Roman"/>
                <w:sz w:val="24"/>
                <w:szCs w:val="24"/>
                <w:lang w:eastAsia="ru-RU"/>
              </w:rPr>
              <w:t xml:space="preserve"> фрамугой</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4.1.3 Требования настоящего стандарта распространяются на дверные блоки площадью, не превышающей 6 м</w:t>
            </w:r>
            <w:proofErr w:type="gramStart"/>
            <w:r w:rsidRPr="00F126DE">
              <w:rPr>
                <w:rFonts w:ascii="Times New Roman" w:eastAsia="Times New Roman" w:hAnsi="Times New Roman" w:cs="Times New Roman"/>
                <w:sz w:val="24"/>
                <w:szCs w:val="24"/>
                <w:vertAlign w:val="superscript"/>
                <w:lang w:eastAsia="ru-RU"/>
              </w:rPr>
              <w:t>2</w:t>
            </w:r>
            <w:proofErr w:type="gramEnd"/>
            <w:r w:rsidRPr="00F126DE">
              <w:rPr>
                <w:rFonts w:ascii="Times New Roman" w:eastAsia="Times New Roman" w:hAnsi="Times New Roman" w:cs="Times New Roman"/>
                <w:sz w:val="24"/>
                <w:szCs w:val="24"/>
                <w:lang w:eastAsia="ru-RU"/>
              </w:rPr>
              <w:t>, при максимальной площади каждого открывающегося элемента 2,5 м</w:t>
            </w:r>
            <w:r w:rsidRPr="00F126DE">
              <w:rPr>
                <w:rFonts w:ascii="Times New Roman" w:eastAsia="Times New Roman" w:hAnsi="Times New Roman" w:cs="Times New Roman"/>
                <w:sz w:val="24"/>
                <w:szCs w:val="24"/>
                <w:vertAlign w:val="superscript"/>
                <w:lang w:eastAsia="ru-RU"/>
              </w:rPr>
              <w:t>2</w:t>
            </w:r>
            <w:r w:rsidRPr="00F126DE">
              <w:rPr>
                <w:rFonts w:ascii="Times New Roman" w:eastAsia="Times New Roman" w:hAnsi="Times New Roman" w:cs="Times New Roman"/>
                <w:sz w:val="24"/>
                <w:szCs w:val="24"/>
                <w:lang w:eastAsia="ru-RU"/>
              </w:rPr>
              <w:t>.</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Расчетная масса дверных полотен не должна превышать, как правило, 80 кг.</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Изготовление дверных блоков (полотен) с площадью и массой, превышающими указанные значения, должно быть подтверждено результатами лабораторных испытаний или дополнительными прочностными расчетами согласно действующим строительным нормам.</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Наибольшие размеры по высоте и ширине полотен конкретных марок изделий (с учетом схемы открывания, типов применяемых профилей и дверных приборов, момента сопротивления усилительных вкладышей и веса полотен) устанавливают в технической документации.</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4.1.4</w:t>
            </w:r>
            <w:proofErr w:type="gramStart"/>
            <w:r w:rsidRPr="00F126DE">
              <w:rPr>
                <w:rFonts w:ascii="Times New Roman" w:eastAsia="Times New Roman" w:hAnsi="Times New Roman" w:cs="Times New Roman"/>
                <w:sz w:val="24"/>
                <w:szCs w:val="24"/>
                <w:lang w:eastAsia="ru-RU"/>
              </w:rPr>
              <w:t xml:space="preserve"> Д</w:t>
            </w:r>
            <w:proofErr w:type="gramEnd"/>
            <w:r w:rsidRPr="00F126DE">
              <w:rPr>
                <w:rFonts w:ascii="Times New Roman" w:eastAsia="Times New Roman" w:hAnsi="Times New Roman" w:cs="Times New Roman"/>
                <w:sz w:val="24"/>
                <w:szCs w:val="24"/>
                <w:lang w:eastAsia="ru-RU"/>
              </w:rPr>
              <w:t>ля изготовления дверных блоков применяют поливинилхлоридные профили с толщиной стенок класса А по </w:t>
            </w:r>
            <w:hyperlink r:id="rId59" w:tooltip="Профили поливинилхлоридные для оконных и дверных блоков. Технические условия" w:history="1">
              <w:r w:rsidRPr="00F126DE">
                <w:rPr>
                  <w:rFonts w:ascii="Times New Roman" w:eastAsia="Times New Roman" w:hAnsi="Times New Roman" w:cs="Times New Roman"/>
                  <w:b/>
                  <w:bCs/>
                  <w:color w:val="0000FF"/>
                  <w:sz w:val="21"/>
                  <w:szCs w:val="21"/>
                  <w:u w:val="single"/>
                  <w:lang w:eastAsia="ru-RU"/>
                </w:rPr>
                <w:t>ГОСТ 30673</w:t>
              </w:r>
            </w:hyperlink>
            <w:r w:rsidRPr="00F126DE">
              <w:rPr>
                <w:rFonts w:ascii="Times New Roman" w:eastAsia="Times New Roman" w:hAnsi="Times New Roman" w:cs="Times New Roman"/>
                <w:sz w:val="24"/>
                <w:szCs w:val="24"/>
                <w:lang w:eastAsia="ru-RU"/>
              </w:rPr>
              <w:t>.</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С целью повышения сопротивления изделий несанкционированным воздействиям конструкция изделий может иметь вариант усиленного исполнения: замки III-IV класса по </w:t>
            </w:r>
            <w:hyperlink r:id="rId60" w:tooltip="Замки и защелки для дверей. Технические условия" w:history="1">
              <w:r w:rsidRPr="00F126DE">
                <w:rPr>
                  <w:rFonts w:ascii="Times New Roman" w:eastAsia="Times New Roman" w:hAnsi="Times New Roman" w:cs="Times New Roman"/>
                  <w:b/>
                  <w:bCs/>
                  <w:color w:val="0000FF"/>
                  <w:sz w:val="21"/>
                  <w:szCs w:val="21"/>
                  <w:u w:val="single"/>
                  <w:lang w:eastAsia="ru-RU"/>
                </w:rPr>
                <w:t>ГОСТ 5089</w:t>
              </w:r>
            </w:hyperlink>
            <w:r w:rsidRPr="00F126DE">
              <w:rPr>
                <w:rFonts w:ascii="Times New Roman" w:eastAsia="Times New Roman" w:hAnsi="Times New Roman" w:cs="Times New Roman"/>
                <w:sz w:val="24"/>
                <w:szCs w:val="24"/>
                <w:lang w:eastAsia="ru-RU"/>
              </w:rPr>
              <w:t>, закаленное стекло по </w:t>
            </w:r>
            <w:hyperlink r:id="rId61" w:tooltip="Стекло закаленное строительное. Технические условия" w:history="1">
              <w:r w:rsidRPr="00F126DE">
                <w:rPr>
                  <w:rFonts w:ascii="Times New Roman" w:eastAsia="Times New Roman" w:hAnsi="Times New Roman" w:cs="Times New Roman"/>
                  <w:b/>
                  <w:bCs/>
                  <w:color w:val="0000FF"/>
                  <w:sz w:val="21"/>
                  <w:szCs w:val="21"/>
                  <w:u w:val="single"/>
                  <w:lang w:eastAsia="ru-RU"/>
                </w:rPr>
                <w:t>ГОСТ 30698</w:t>
              </w:r>
            </w:hyperlink>
            <w:r w:rsidRPr="00F126DE">
              <w:rPr>
                <w:rFonts w:ascii="Times New Roman" w:eastAsia="Times New Roman" w:hAnsi="Times New Roman" w:cs="Times New Roman"/>
                <w:sz w:val="24"/>
                <w:szCs w:val="24"/>
                <w:lang w:eastAsia="ru-RU"/>
              </w:rPr>
              <w:t> и многослойное стекло по </w:t>
            </w:r>
            <w:hyperlink r:id="rId62" w:tooltip="Стекло многослойное строительного назначения. Технические условия" w:history="1">
              <w:r w:rsidRPr="00F126DE">
                <w:rPr>
                  <w:rFonts w:ascii="Times New Roman" w:eastAsia="Times New Roman" w:hAnsi="Times New Roman" w:cs="Times New Roman"/>
                  <w:b/>
                  <w:bCs/>
                  <w:color w:val="0000FF"/>
                  <w:sz w:val="21"/>
                  <w:szCs w:val="21"/>
                  <w:u w:val="single"/>
                  <w:lang w:eastAsia="ru-RU"/>
                </w:rPr>
                <w:t>ГОСТ 30826</w:t>
              </w:r>
            </w:hyperlink>
            <w:r w:rsidRPr="00F126DE">
              <w:rPr>
                <w:rFonts w:ascii="Times New Roman" w:eastAsia="Times New Roman" w:hAnsi="Times New Roman" w:cs="Times New Roman"/>
                <w:sz w:val="24"/>
                <w:szCs w:val="24"/>
                <w:lang w:eastAsia="ru-RU"/>
              </w:rPr>
              <w:t> толщиной до 10 мм, дополнительные крепежные детали в угловых соединениях, противосъемные устройства, специальные дверные приборы и петли.</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lastRenderedPageBreak/>
              <w:t>4.1.5</w:t>
            </w:r>
            <w:proofErr w:type="gramStart"/>
            <w:r w:rsidRPr="00F126DE">
              <w:rPr>
                <w:rFonts w:ascii="Times New Roman" w:eastAsia="Times New Roman" w:hAnsi="Times New Roman" w:cs="Times New Roman"/>
                <w:sz w:val="24"/>
                <w:szCs w:val="24"/>
                <w:lang w:eastAsia="ru-RU"/>
              </w:rPr>
              <w:t xml:space="preserve"> Д</w:t>
            </w:r>
            <w:proofErr w:type="gramEnd"/>
            <w:r w:rsidRPr="00F126DE">
              <w:rPr>
                <w:rFonts w:ascii="Times New Roman" w:eastAsia="Times New Roman" w:hAnsi="Times New Roman" w:cs="Times New Roman"/>
                <w:sz w:val="24"/>
                <w:szCs w:val="24"/>
                <w:lang w:eastAsia="ru-RU"/>
              </w:rPr>
              <w:t>ля усиления сварных соединений в углах полотен дверных блоков шириной более 600 мм следует использовать свариваемые поливинилхлоридные вкладыши (усилители угла), скрепляемые с усилительными металлическими вкладышами. Пример установки усилителей угла приведен на рисунке </w:t>
            </w:r>
            <w:hyperlink r:id="rId63" w:anchor="i85244" w:tooltip="Рисунок 8" w:history="1">
              <w:r w:rsidRPr="00F126DE">
                <w:rPr>
                  <w:rFonts w:ascii="Times New Roman" w:eastAsia="Times New Roman" w:hAnsi="Times New Roman" w:cs="Times New Roman"/>
                  <w:b/>
                  <w:bCs/>
                  <w:color w:val="0000FF"/>
                  <w:sz w:val="21"/>
                  <w:szCs w:val="21"/>
                  <w:u w:val="single"/>
                  <w:lang w:eastAsia="ru-RU"/>
                </w:rPr>
                <w:t>8</w:t>
              </w:r>
            </w:hyperlink>
            <w:r w:rsidRPr="00F126DE">
              <w:rPr>
                <w:rFonts w:ascii="Times New Roman" w:eastAsia="Times New Roman" w:hAnsi="Times New Roman" w:cs="Times New Roman"/>
                <w:sz w:val="24"/>
                <w:szCs w:val="24"/>
                <w:lang w:eastAsia="ru-RU"/>
              </w:rPr>
              <w:t>.</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 xml:space="preserve">4.1.6 </w:t>
            </w:r>
            <w:proofErr w:type="spellStart"/>
            <w:r w:rsidRPr="00F126DE">
              <w:rPr>
                <w:rFonts w:ascii="Times New Roman" w:eastAsia="Times New Roman" w:hAnsi="Times New Roman" w:cs="Times New Roman"/>
                <w:sz w:val="24"/>
                <w:szCs w:val="24"/>
                <w:lang w:eastAsia="ru-RU"/>
              </w:rPr>
              <w:t>Импостные</w:t>
            </w:r>
            <w:proofErr w:type="spellEnd"/>
            <w:r w:rsidRPr="00F126DE">
              <w:rPr>
                <w:rFonts w:ascii="Times New Roman" w:eastAsia="Times New Roman" w:hAnsi="Times New Roman" w:cs="Times New Roman"/>
                <w:sz w:val="24"/>
                <w:szCs w:val="24"/>
                <w:lang w:eastAsia="ru-RU"/>
              </w:rPr>
              <w:t xml:space="preserve"> детали и пороги крепят к смежным ПВХ профилям коробки (полотна) при помощи стальных или пластмассовых крепежных элементов, шурупов или винтов. Примеры крепления импостов и порогов приведены на рисунках </w:t>
            </w:r>
            <w:hyperlink r:id="rId64" w:anchor="i98277" w:tooltip="Рисунок 9" w:history="1">
              <w:r w:rsidRPr="00F126DE">
                <w:rPr>
                  <w:rFonts w:ascii="Times New Roman" w:eastAsia="Times New Roman" w:hAnsi="Times New Roman" w:cs="Times New Roman"/>
                  <w:b/>
                  <w:bCs/>
                  <w:color w:val="0000FF"/>
                  <w:sz w:val="21"/>
                  <w:szCs w:val="21"/>
                  <w:u w:val="single"/>
                  <w:lang w:eastAsia="ru-RU"/>
                </w:rPr>
                <w:t>9</w:t>
              </w:r>
            </w:hyperlink>
            <w:r w:rsidRPr="00F126DE">
              <w:rPr>
                <w:rFonts w:ascii="Times New Roman" w:eastAsia="Times New Roman" w:hAnsi="Times New Roman" w:cs="Times New Roman"/>
                <w:sz w:val="24"/>
                <w:szCs w:val="24"/>
                <w:lang w:eastAsia="ru-RU"/>
              </w:rPr>
              <w:t>-</w:t>
            </w:r>
            <w:hyperlink r:id="rId65" w:anchor="i106411" w:tooltip="Рисунок 10" w:history="1">
              <w:r w:rsidRPr="00F126DE">
                <w:rPr>
                  <w:rFonts w:ascii="Times New Roman" w:eastAsia="Times New Roman" w:hAnsi="Times New Roman" w:cs="Times New Roman"/>
                  <w:b/>
                  <w:bCs/>
                  <w:color w:val="0000FF"/>
                  <w:sz w:val="21"/>
                  <w:szCs w:val="21"/>
                  <w:u w:val="single"/>
                  <w:lang w:eastAsia="ru-RU"/>
                </w:rPr>
                <w:t>10</w:t>
              </w:r>
            </w:hyperlink>
            <w:r w:rsidRPr="00F126DE">
              <w:rPr>
                <w:rFonts w:ascii="Times New Roman" w:eastAsia="Times New Roman" w:hAnsi="Times New Roman" w:cs="Times New Roman"/>
                <w:sz w:val="24"/>
                <w:szCs w:val="24"/>
                <w:lang w:eastAsia="ru-RU"/>
              </w:rPr>
              <w:t>.</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Механические и сварные Т-образные и крестообразные соединения импостов должны обеспечивать требуемое сопротивление эксплуатационным нагрузкам.</w:t>
            </w:r>
          </w:p>
          <w:p w:rsidR="00F126DE" w:rsidRPr="00F126DE" w:rsidRDefault="00F126DE" w:rsidP="00F126DE">
            <w:pPr>
              <w:spacing w:before="120" w:after="120" w:line="240" w:lineRule="auto"/>
              <w:jc w:val="center"/>
              <w:rPr>
                <w:rFonts w:ascii="Times New Roman" w:eastAsia="Times New Roman" w:hAnsi="Times New Roman" w:cs="Times New Roman"/>
                <w:sz w:val="20"/>
                <w:szCs w:val="20"/>
                <w:lang w:eastAsia="ru-RU"/>
              </w:rPr>
            </w:pPr>
            <w:bookmarkStart w:id="8" w:name="i85244"/>
            <w:r>
              <w:rPr>
                <w:rFonts w:ascii="Times New Roman" w:eastAsia="Times New Roman" w:hAnsi="Times New Roman" w:cs="Times New Roman"/>
                <w:b/>
                <w:bCs/>
                <w:noProof/>
                <w:color w:val="000000"/>
                <w:sz w:val="24"/>
                <w:szCs w:val="24"/>
                <w:lang w:eastAsia="ru-RU"/>
              </w:rPr>
              <w:drawing>
                <wp:inline distT="0" distB="0" distL="0" distR="0" wp14:anchorId="191DDEA5" wp14:editId="29F30EB3">
                  <wp:extent cx="5372100" cy="5524500"/>
                  <wp:effectExtent l="0" t="0" r="0" b="0"/>
                  <wp:docPr id="14" name="Рисунок 14" descr="http://files.stroyinf.ru/Data1/10/10617/x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s.stroyinf.ru/Data1/10/10617/x018.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372100" cy="5524500"/>
                          </a:xfrm>
                          <a:prstGeom prst="rect">
                            <a:avLst/>
                          </a:prstGeom>
                          <a:noFill/>
                          <a:ln>
                            <a:noFill/>
                          </a:ln>
                        </pic:spPr>
                      </pic:pic>
                    </a:graphicData>
                  </a:graphic>
                </wp:inline>
              </w:drawing>
            </w:r>
            <w:bookmarkEnd w:id="8"/>
          </w:p>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b/>
                <w:bCs/>
                <w:i/>
                <w:iCs/>
                <w:sz w:val="24"/>
                <w:szCs w:val="24"/>
                <w:lang w:eastAsia="ru-RU"/>
              </w:rPr>
              <w:t>Рисунок 8</w:t>
            </w:r>
            <w:r w:rsidRPr="00F126DE">
              <w:rPr>
                <w:rFonts w:ascii="Times New Roman" w:eastAsia="Times New Roman" w:hAnsi="Times New Roman" w:cs="Times New Roman"/>
                <w:i/>
                <w:iCs/>
                <w:sz w:val="24"/>
                <w:szCs w:val="24"/>
                <w:lang w:eastAsia="ru-RU"/>
              </w:rPr>
              <w:t> - </w:t>
            </w:r>
            <w:r w:rsidRPr="00F126DE">
              <w:rPr>
                <w:rFonts w:ascii="Times New Roman" w:eastAsia="Times New Roman" w:hAnsi="Times New Roman" w:cs="Times New Roman"/>
                <w:sz w:val="24"/>
                <w:szCs w:val="24"/>
                <w:lang w:eastAsia="ru-RU"/>
              </w:rPr>
              <w:t>Примеры установки вкладыша для усиления угловых соединений</w:t>
            </w:r>
          </w:p>
          <w:p w:rsidR="00F126DE" w:rsidRPr="00F126DE" w:rsidRDefault="00F126DE" w:rsidP="00F126DE">
            <w:pPr>
              <w:spacing w:before="120" w:after="120" w:line="240" w:lineRule="auto"/>
              <w:jc w:val="center"/>
              <w:rPr>
                <w:rFonts w:ascii="Times New Roman" w:eastAsia="Times New Roman" w:hAnsi="Times New Roman" w:cs="Times New Roman"/>
                <w:sz w:val="20"/>
                <w:szCs w:val="20"/>
                <w:lang w:eastAsia="ru-RU"/>
              </w:rPr>
            </w:pPr>
            <w:bookmarkStart w:id="9" w:name="i98277"/>
            <w:r>
              <w:rPr>
                <w:rFonts w:ascii="Times New Roman" w:eastAsia="Times New Roman" w:hAnsi="Times New Roman" w:cs="Times New Roman"/>
                <w:b/>
                <w:bCs/>
                <w:noProof/>
                <w:color w:val="000000"/>
                <w:sz w:val="24"/>
                <w:szCs w:val="24"/>
                <w:lang w:eastAsia="ru-RU"/>
              </w:rPr>
              <w:lastRenderedPageBreak/>
              <w:drawing>
                <wp:inline distT="0" distB="0" distL="0" distR="0" wp14:anchorId="6C87A9B0" wp14:editId="2B85BBC6">
                  <wp:extent cx="5305425" cy="6477000"/>
                  <wp:effectExtent l="0" t="0" r="9525" b="0"/>
                  <wp:docPr id="13" name="Рисунок 13" descr="http://files.stroyinf.ru/Data1/10/10617/x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s.stroyinf.ru/Data1/10/10617/x020.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305425" cy="6477000"/>
                          </a:xfrm>
                          <a:prstGeom prst="rect">
                            <a:avLst/>
                          </a:prstGeom>
                          <a:noFill/>
                          <a:ln>
                            <a:noFill/>
                          </a:ln>
                        </pic:spPr>
                      </pic:pic>
                    </a:graphicData>
                  </a:graphic>
                </wp:inline>
              </w:drawing>
            </w:r>
            <w:bookmarkEnd w:id="9"/>
          </w:p>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b/>
                <w:bCs/>
                <w:i/>
                <w:iCs/>
                <w:sz w:val="24"/>
                <w:szCs w:val="24"/>
                <w:lang w:eastAsia="ru-RU"/>
              </w:rPr>
              <w:t>Рисунок 9 </w:t>
            </w:r>
            <w:r w:rsidRPr="00F126DE">
              <w:rPr>
                <w:rFonts w:ascii="Times New Roman" w:eastAsia="Times New Roman" w:hAnsi="Times New Roman" w:cs="Times New Roman"/>
                <w:i/>
                <w:iCs/>
                <w:sz w:val="24"/>
                <w:szCs w:val="24"/>
                <w:lang w:eastAsia="ru-RU"/>
              </w:rPr>
              <w:t>- </w:t>
            </w:r>
            <w:r w:rsidRPr="00F126DE">
              <w:rPr>
                <w:rFonts w:ascii="Times New Roman" w:eastAsia="Times New Roman" w:hAnsi="Times New Roman" w:cs="Times New Roman"/>
                <w:sz w:val="24"/>
                <w:szCs w:val="24"/>
                <w:lang w:eastAsia="ru-RU"/>
              </w:rPr>
              <w:t>Примеры крепления импостов</w:t>
            </w:r>
            <w:r w:rsidRPr="00F126DE">
              <w:rPr>
                <w:rFonts w:ascii="Times New Roman" w:eastAsia="Times New Roman" w:hAnsi="Times New Roman" w:cs="Times New Roman"/>
                <w:b/>
                <w:bCs/>
                <w:sz w:val="24"/>
                <w:szCs w:val="24"/>
                <w:lang w:eastAsia="ru-RU"/>
              </w:rPr>
              <w:t> </w:t>
            </w:r>
            <w:r w:rsidRPr="00F126DE">
              <w:rPr>
                <w:rFonts w:ascii="Times New Roman" w:eastAsia="Times New Roman" w:hAnsi="Times New Roman" w:cs="Times New Roman"/>
                <w:sz w:val="24"/>
                <w:szCs w:val="24"/>
                <w:lang w:eastAsia="ru-RU"/>
              </w:rPr>
              <w:t>(механическое соединение)</w:t>
            </w:r>
          </w:p>
          <w:p w:rsidR="00F126DE" w:rsidRPr="00F126DE" w:rsidRDefault="00F126DE" w:rsidP="00F126DE">
            <w:pPr>
              <w:spacing w:before="120" w:after="120" w:line="240" w:lineRule="auto"/>
              <w:jc w:val="center"/>
              <w:rPr>
                <w:rFonts w:ascii="Times New Roman" w:eastAsia="Times New Roman" w:hAnsi="Times New Roman" w:cs="Times New Roman"/>
                <w:sz w:val="20"/>
                <w:szCs w:val="20"/>
                <w:lang w:eastAsia="ru-RU"/>
              </w:rPr>
            </w:pPr>
            <w:bookmarkStart w:id="10" w:name="i106411"/>
            <w:r>
              <w:rPr>
                <w:rFonts w:ascii="Times New Roman" w:eastAsia="Times New Roman" w:hAnsi="Times New Roman" w:cs="Times New Roman"/>
                <w:b/>
                <w:bCs/>
                <w:noProof/>
                <w:color w:val="000000"/>
                <w:sz w:val="24"/>
                <w:szCs w:val="24"/>
                <w:lang w:eastAsia="ru-RU"/>
              </w:rPr>
              <w:lastRenderedPageBreak/>
              <w:drawing>
                <wp:inline distT="0" distB="0" distL="0" distR="0" wp14:anchorId="44817811" wp14:editId="35E7F58D">
                  <wp:extent cx="5229225" cy="5686425"/>
                  <wp:effectExtent l="0" t="0" r="9525" b="9525"/>
                  <wp:docPr id="12" name="Рисунок 12" descr="http://files.stroyinf.ru/Data1/10/10617/x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les.stroyinf.ru/Data1/10/10617/x022.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29225" cy="5686425"/>
                          </a:xfrm>
                          <a:prstGeom prst="rect">
                            <a:avLst/>
                          </a:prstGeom>
                          <a:noFill/>
                          <a:ln>
                            <a:noFill/>
                          </a:ln>
                        </pic:spPr>
                      </pic:pic>
                    </a:graphicData>
                  </a:graphic>
                </wp:inline>
              </w:drawing>
            </w:r>
            <w:bookmarkEnd w:id="10"/>
          </w:p>
          <w:p w:rsidR="00F126DE" w:rsidRPr="00F126DE" w:rsidRDefault="00F126DE" w:rsidP="00F126DE">
            <w:pPr>
              <w:shd w:val="clear" w:color="auto" w:fill="FFFFFF"/>
              <w:spacing w:after="12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b/>
                <w:bCs/>
                <w:i/>
                <w:iCs/>
                <w:sz w:val="24"/>
                <w:szCs w:val="24"/>
                <w:lang w:eastAsia="ru-RU"/>
              </w:rPr>
              <w:t>Рисунок 10 </w:t>
            </w:r>
            <w:r w:rsidRPr="00F126DE">
              <w:rPr>
                <w:rFonts w:ascii="Times New Roman" w:eastAsia="Times New Roman" w:hAnsi="Times New Roman" w:cs="Times New Roman"/>
                <w:i/>
                <w:iCs/>
                <w:sz w:val="24"/>
                <w:szCs w:val="24"/>
                <w:lang w:eastAsia="ru-RU"/>
              </w:rPr>
              <w:t>- </w:t>
            </w:r>
            <w:r w:rsidRPr="00F126DE">
              <w:rPr>
                <w:rFonts w:ascii="Times New Roman" w:eastAsia="Times New Roman" w:hAnsi="Times New Roman" w:cs="Times New Roman"/>
                <w:sz w:val="24"/>
                <w:szCs w:val="24"/>
                <w:lang w:eastAsia="ru-RU"/>
              </w:rPr>
              <w:t>Пример крепления порога (механическое соединение)</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4.1.7 Угловые и Т-образные соединения профилей наружных изделий должны быть герметичными. Допускается уплотнение механических соединений атмосферостойкими эластичными прокладками. Зазоры до 0,5 мм допускается заделывать специальными герметиками, не ухудшающими внешний вид изделий и обеспечивающими защиту соединений от проникновения влаги.</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bookmarkStart w:id="11" w:name="i116100"/>
            <w:r w:rsidRPr="00F126DE">
              <w:rPr>
                <w:rFonts w:ascii="Times New Roman" w:eastAsia="Times New Roman" w:hAnsi="Times New Roman" w:cs="Times New Roman"/>
                <w:b/>
                <w:bCs/>
                <w:color w:val="000000"/>
                <w:sz w:val="24"/>
                <w:szCs w:val="24"/>
                <w:lang w:eastAsia="ru-RU"/>
              </w:rPr>
              <w:t>4.1.8 Конструкции наружных изделий должны включать в себя систему функциональных отверстий для осушения полости между кромками стеклопакета (филенки) и фальцами профилей и отвода воды. Отверстия не должны проходить через стенки основных камер профилей и иметь заусенцев.</w:t>
            </w:r>
            <w:bookmarkEnd w:id="11"/>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 xml:space="preserve">В нижнем и верхнем </w:t>
            </w:r>
            <w:proofErr w:type="gramStart"/>
            <w:r w:rsidRPr="00F126DE">
              <w:rPr>
                <w:rFonts w:ascii="Times New Roman" w:eastAsia="Times New Roman" w:hAnsi="Times New Roman" w:cs="Times New Roman"/>
                <w:sz w:val="24"/>
                <w:szCs w:val="24"/>
                <w:lang w:eastAsia="ru-RU"/>
              </w:rPr>
              <w:t>профилях</w:t>
            </w:r>
            <w:proofErr w:type="gramEnd"/>
            <w:r w:rsidRPr="00F126DE">
              <w:rPr>
                <w:rFonts w:ascii="Times New Roman" w:eastAsia="Times New Roman" w:hAnsi="Times New Roman" w:cs="Times New Roman"/>
                <w:sz w:val="24"/>
                <w:szCs w:val="24"/>
                <w:lang w:eastAsia="ru-RU"/>
              </w:rPr>
              <w:t xml:space="preserve"> рамки полотна должно быть предусмотрено не менее чем по два отверстия для осушения. Рекомендуемые размеры диаметра отверстий - не менее 6 мм. Расположение отверстий не должно совпадать с местами установки подкладок под стеклопакеты (панели). В стенках профиля отверстия должны быть смещены относительно друг друга не менее чем на 50 мм.</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В случае применения цветных профилей рекомендуется выполнять отверстия через стенки наружных камер профилей полотен и коробок для снижения их нагрева. В изделиях с замкнутой поливинилхлоридной коробкой должны быть предусмотрены отверстия для отвода воды.</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lastRenderedPageBreak/>
              <w:t>Число, размеры и расположение всех видов отверстий устанавливают в рабочей документации.</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 xml:space="preserve">4.1.9 Изделия должны быть безопасными в эксплуатации и обслуживании. </w:t>
            </w:r>
            <w:proofErr w:type="gramStart"/>
            <w:r w:rsidRPr="00F126DE">
              <w:rPr>
                <w:rFonts w:ascii="Times New Roman" w:eastAsia="Times New Roman" w:hAnsi="Times New Roman" w:cs="Times New Roman"/>
                <w:sz w:val="24"/>
                <w:szCs w:val="24"/>
                <w:lang w:eastAsia="ru-RU"/>
              </w:rPr>
              <w:t xml:space="preserve">Условия безопасности применения изделий различных конструкций устанавливают в проектной документации (например, дверные блоки, применяемые в детских учреждениях, должны быть остеклены закаленным, многослойным или другими видами безопасных стекол или дверные блоки на путях эвакуации рекомендуется оснащать </w:t>
            </w:r>
            <w:proofErr w:type="spellStart"/>
            <w:r w:rsidRPr="00F126DE">
              <w:rPr>
                <w:rFonts w:ascii="Times New Roman" w:eastAsia="Times New Roman" w:hAnsi="Times New Roman" w:cs="Times New Roman"/>
                <w:sz w:val="24"/>
                <w:szCs w:val="24"/>
                <w:lang w:eastAsia="ru-RU"/>
              </w:rPr>
              <w:t>противопаническими</w:t>
            </w:r>
            <w:proofErr w:type="spellEnd"/>
            <w:r w:rsidRPr="00F126DE">
              <w:rPr>
                <w:rFonts w:ascii="Times New Roman" w:eastAsia="Times New Roman" w:hAnsi="Times New Roman" w:cs="Times New Roman"/>
                <w:sz w:val="24"/>
                <w:szCs w:val="24"/>
                <w:lang w:eastAsia="ru-RU"/>
              </w:rPr>
              <w:t xml:space="preserve"> приборами).</w:t>
            </w:r>
            <w:proofErr w:type="gramEnd"/>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Изделия должны быть рассчитаны на эксплуатационные нагрузки в соответствии с действующими строительными нормами.</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4.1.10 Изделия (или полимерные материалы для их изготовления и комплектующие детали) должны иметь заключения о санитарной безопасности, предусмотренные действующим законодательством и оформленные в установленном порядке.</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4.1.11 Монтаж изделий следует производить с учетом требований </w:t>
            </w:r>
            <w:hyperlink r:id="rId69" w:tooltip="Швы монтажные узлов примыканий оконных блоков к стеновым проемам. Общие технические условия" w:history="1">
              <w:r w:rsidRPr="00F126DE">
                <w:rPr>
                  <w:rFonts w:ascii="Times New Roman" w:eastAsia="Times New Roman" w:hAnsi="Times New Roman" w:cs="Times New Roman"/>
                  <w:b/>
                  <w:bCs/>
                  <w:color w:val="0000FF"/>
                  <w:sz w:val="21"/>
                  <w:szCs w:val="21"/>
                  <w:u w:val="single"/>
                  <w:lang w:eastAsia="ru-RU"/>
                </w:rPr>
                <w:t>ГОСТ 30971</w:t>
              </w:r>
            </w:hyperlink>
            <w:r w:rsidRPr="00F126DE">
              <w:rPr>
                <w:rFonts w:ascii="Times New Roman" w:eastAsia="Times New Roman" w:hAnsi="Times New Roman" w:cs="Times New Roman"/>
                <w:sz w:val="24"/>
                <w:szCs w:val="24"/>
                <w:lang w:eastAsia="ru-RU"/>
              </w:rPr>
              <w:t>. Общие требования к монтажу изделий приведены в приложении</w:t>
            </w:r>
            <w:proofErr w:type="gramStart"/>
            <w:r w:rsidRPr="00F126DE">
              <w:rPr>
                <w:rFonts w:ascii="Times New Roman" w:eastAsia="Times New Roman" w:hAnsi="Times New Roman" w:cs="Times New Roman"/>
                <w:sz w:val="24"/>
                <w:szCs w:val="24"/>
                <w:lang w:eastAsia="ru-RU"/>
              </w:rPr>
              <w:t> </w:t>
            </w:r>
            <w:hyperlink r:id="rId70" w:anchor="i607333" w:tooltip="Приложение В" w:history="1">
              <w:r w:rsidRPr="00F126DE">
                <w:rPr>
                  <w:rFonts w:ascii="Times New Roman" w:eastAsia="Times New Roman" w:hAnsi="Times New Roman" w:cs="Times New Roman"/>
                  <w:b/>
                  <w:bCs/>
                  <w:color w:val="0000FF"/>
                  <w:sz w:val="21"/>
                  <w:szCs w:val="21"/>
                  <w:u w:val="single"/>
                  <w:lang w:eastAsia="ru-RU"/>
                </w:rPr>
                <w:t>В</w:t>
              </w:r>
              <w:proofErr w:type="gramEnd"/>
            </w:hyperlink>
            <w:r w:rsidRPr="00F126DE">
              <w:rPr>
                <w:rFonts w:ascii="Times New Roman" w:eastAsia="Times New Roman" w:hAnsi="Times New Roman" w:cs="Times New Roman"/>
                <w:sz w:val="24"/>
                <w:szCs w:val="24"/>
                <w:lang w:eastAsia="ru-RU"/>
              </w:rPr>
              <w:t>.</w:t>
            </w:r>
          </w:p>
          <w:p w:rsidR="00F126DE" w:rsidRPr="00F126DE" w:rsidRDefault="00F126DE" w:rsidP="00F126DE">
            <w:pPr>
              <w:keepNext/>
              <w:spacing w:before="120" w:after="120" w:line="240" w:lineRule="auto"/>
              <w:jc w:val="both"/>
              <w:outlineLvl w:val="1"/>
              <w:rPr>
                <w:rFonts w:ascii="Arial" w:eastAsia="Times New Roman" w:hAnsi="Arial" w:cs="Arial"/>
                <w:b/>
                <w:bCs/>
                <w:sz w:val="27"/>
                <w:szCs w:val="27"/>
                <w:lang w:eastAsia="ru-RU"/>
              </w:rPr>
            </w:pPr>
            <w:bookmarkStart w:id="12" w:name="i125822"/>
            <w:r w:rsidRPr="00F126DE">
              <w:rPr>
                <w:rFonts w:ascii="Times New Roman" w:eastAsia="Times New Roman" w:hAnsi="Times New Roman" w:cs="Times New Roman"/>
                <w:b/>
                <w:bCs/>
                <w:color w:val="000000"/>
                <w:sz w:val="21"/>
                <w:szCs w:val="21"/>
                <w:lang w:eastAsia="ru-RU"/>
              </w:rPr>
              <w:t>4.2 Размеры и требования к предельным отклонениям</w:t>
            </w:r>
            <w:bookmarkEnd w:id="12"/>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bookmarkStart w:id="13" w:name="i131399"/>
            <w:r w:rsidRPr="00F126DE">
              <w:rPr>
                <w:rFonts w:ascii="Times New Roman" w:eastAsia="Times New Roman" w:hAnsi="Times New Roman" w:cs="Times New Roman"/>
                <w:b/>
                <w:bCs/>
                <w:color w:val="000000"/>
                <w:sz w:val="24"/>
                <w:szCs w:val="24"/>
                <w:lang w:eastAsia="ru-RU"/>
              </w:rPr>
              <w:t>4.2.1 Габаритные размеры и архитектурные рисунки дверных блоков устанавливают в проектной рабочей документации (заказе, договоре). Номинальные размеры узлов изделий, сечений профилей, усилительных вкладышей, комбинаций профилей устанавливают в технической документации на их изготовление.</w:t>
            </w:r>
            <w:bookmarkEnd w:id="13"/>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4.2.2 Предельные отклонения номинальных габаритных размеров изделий не должны превышать </w:t>
            </w:r>
            <w:r>
              <w:rPr>
                <w:rFonts w:ascii="Times New Roman" w:eastAsia="Times New Roman" w:hAnsi="Times New Roman" w:cs="Times New Roman"/>
                <w:noProof/>
                <w:sz w:val="24"/>
                <w:szCs w:val="24"/>
                <w:vertAlign w:val="subscript"/>
                <w:lang w:eastAsia="ru-RU"/>
              </w:rPr>
              <w:drawing>
                <wp:inline distT="0" distB="0" distL="0" distR="0" wp14:anchorId="1EC3DFBE" wp14:editId="5B6B345E">
                  <wp:extent cx="381000" cy="419100"/>
                  <wp:effectExtent l="0" t="0" r="0" b="0"/>
                  <wp:docPr id="11" name="Рисунок 11" descr="http://files.stroyinf.ru/Data1/10/10617/x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iles.stroyinf.ru/Data1/10/10617/x024.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81000" cy="419100"/>
                          </a:xfrm>
                          <a:prstGeom prst="rect">
                            <a:avLst/>
                          </a:prstGeom>
                          <a:noFill/>
                          <a:ln>
                            <a:noFill/>
                          </a:ln>
                        </pic:spPr>
                      </pic:pic>
                    </a:graphicData>
                  </a:graphic>
                </wp:inline>
              </w:drawing>
            </w:r>
            <w:r w:rsidRPr="00F126DE">
              <w:rPr>
                <w:rFonts w:ascii="Times New Roman" w:eastAsia="Times New Roman" w:hAnsi="Times New Roman" w:cs="Times New Roman"/>
                <w:sz w:val="24"/>
                <w:szCs w:val="24"/>
                <w:lang w:eastAsia="ru-RU"/>
              </w:rPr>
              <w:t> </w:t>
            </w:r>
            <w:proofErr w:type="gramStart"/>
            <w:r w:rsidRPr="00F126DE">
              <w:rPr>
                <w:rFonts w:ascii="Times New Roman" w:eastAsia="Times New Roman" w:hAnsi="Times New Roman" w:cs="Times New Roman"/>
                <w:sz w:val="24"/>
                <w:szCs w:val="24"/>
                <w:lang w:eastAsia="ru-RU"/>
              </w:rPr>
              <w:t>мм</w:t>
            </w:r>
            <w:proofErr w:type="gramEnd"/>
            <w:r w:rsidRPr="00F126DE">
              <w:rPr>
                <w:rFonts w:ascii="Times New Roman" w:eastAsia="Times New Roman" w:hAnsi="Times New Roman" w:cs="Times New Roman"/>
                <w:sz w:val="24"/>
                <w:szCs w:val="24"/>
                <w:lang w:eastAsia="ru-RU"/>
              </w:rPr>
              <w:t>.</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bookmarkStart w:id="14" w:name="i142948"/>
            <w:r w:rsidRPr="00F126DE">
              <w:rPr>
                <w:rFonts w:ascii="Times New Roman" w:eastAsia="Times New Roman" w:hAnsi="Times New Roman" w:cs="Times New Roman"/>
                <w:b/>
                <w:bCs/>
                <w:color w:val="000000"/>
                <w:sz w:val="24"/>
                <w:szCs w:val="24"/>
                <w:lang w:eastAsia="ru-RU"/>
              </w:rPr>
              <w:t>4.2.3 Предельные отклонения номинальных размеров элементов изделий, зазоров и под наплавом, размеров расположения дверных приборов и петель не должны превышать значений, установленных в таблице </w:t>
            </w:r>
            <w:bookmarkEnd w:id="14"/>
            <w:r w:rsidRPr="00F126DE">
              <w:rPr>
                <w:rFonts w:ascii="Times New Roman" w:eastAsia="Times New Roman" w:hAnsi="Times New Roman" w:cs="Times New Roman"/>
                <w:sz w:val="20"/>
                <w:szCs w:val="20"/>
                <w:lang w:eastAsia="ru-RU"/>
              </w:rPr>
              <w:fldChar w:fldCharType="begin"/>
            </w:r>
            <w:r w:rsidRPr="00F126DE">
              <w:rPr>
                <w:rFonts w:ascii="Times New Roman" w:eastAsia="Times New Roman" w:hAnsi="Times New Roman" w:cs="Times New Roman"/>
                <w:sz w:val="20"/>
                <w:szCs w:val="20"/>
                <w:lang w:eastAsia="ru-RU"/>
              </w:rPr>
              <w:instrText xml:space="preserve"> HYPERLINK "http://files.stroyinf.ru/Data1/10/10617/" \l "i155006" \o "Таблица 1" </w:instrText>
            </w:r>
            <w:r w:rsidRPr="00F126DE">
              <w:rPr>
                <w:rFonts w:ascii="Times New Roman" w:eastAsia="Times New Roman" w:hAnsi="Times New Roman" w:cs="Times New Roman"/>
                <w:sz w:val="20"/>
                <w:szCs w:val="20"/>
                <w:lang w:eastAsia="ru-RU"/>
              </w:rPr>
              <w:fldChar w:fldCharType="separate"/>
            </w:r>
            <w:r w:rsidRPr="00F126DE">
              <w:rPr>
                <w:rFonts w:ascii="Times New Roman" w:eastAsia="Times New Roman" w:hAnsi="Times New Roman" w:cs="Times New Roman"/>
                <w:b/>
                <w:bCs/>
                <w:color w:val="0000FF"/>
                <w:sz w:val="24"/>
                <w:szCs w:val="24"/>
                <w:u w:val="single"/>
                <w:lang w:eastAsia="ru-RU"/>
              </w:rPr>
              <w:t>1</w:t>
            </w:r>
            <w:r w:rsidRPr="00F126DE">
              <w:rPr>
                <w:rFonts w:ascii="Times New Roman" w:eastAsia="Times New Roman" w:hAnsi="Times New Roman" w:cs="Times New Roman"/>
                <w:sz w:val="20"/>
                <w:szCs w:val="20"/>
                <w:lang w:eastAsia="ru-RU"/>
              </w:rPr>
              <w:fldChar w:fldCharType="end"/>
            </w:r>
            <w:r w:rsidRPr="00F126DE">
              <w:rPr>
                <w:rFonts w:ascii="Times New Roman" w:eastAsia="Times New Roman" w:hAnsi="Times New Roman" w:cs="Times New Roman"/>
                <w:sz w:val="24"/>
                <w:szCs w:val="24"/>
                <w:lang w:eastAsia="ru-RU"/>
              </w:rPr>
              <w:t>.</w:t>
            </w:r>
          </w:p>
          <w:p w:rsidR="00F126DE" w:rsidRPr="00F126DE" w:rsidRDefault="00F126DE" w:rsidP="00F126DE">
            <w:pPr>
              <w:shd w:val="clear" w:color="auto" w:fill="FFFFFF"/>
              <w:spacing w:before="120" w:after="12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pacing w:val="50"/>
                <w:sz w:val="24"/>
                <w:szCs w:val="24"/>
                <w:lang w:eastAsia="ru-RU"/>
              </w:rPr>
              <w:t>Таблица</w:t>
            </w:r>
            <w:r w:rsidRPr="00F126DE">
              <w:rPr>
                <w:rFonts w:ascii="Times New Roman" w:eastAsia="Times New Roman" w:hAnsi="Times New Roman" w:cs="Times New Roman"/>
                <w:sz w:val="24"/>
                <w:szCs w:val="24"/>
                <w:lang w:eastAsia="ru-RU"/>
              </w:rPr>
              <w:t> 1</w:t>
            </w:r>
            <w:proofErr w:type="gramStart"/>
            <w:r w:rsidRPr="00F126DE">
              <w:rPr>
                <w:rFonts w:ascii="Times New Roman" w:eastAsia="Times New Roman" w:hAnsi="Times New Roman" w:cs="Times New Roman"/>
                <w:sz w:val="24"/>
                <w:szCs w:val="24"/>
                <w:lang w:eastAsia="ru-RU"/>
              </w:rPr>
              <w:t>                                                                                          В</w:t>
            </w:r>
            <w:proofErr w:type="gramEnd"/>
            <w:r w:rsidRPr="00F126DE">
              <w:rPr>
                <w:rFonts w:ascii="Times New Roman" w:eastAsia="Times New Roman" w:hAnsi="Times New Roman" w:cs="Times New Roman"/>
                <w:sz w:val="24"/>
                <w:szCs w:val="24"/>
                <w:lang w:eastAsia="ru-RU"/>
              </w:rPr>
              <w:t xml:space="preserve"> миллиметрах</w:t>
            </w:r>
          </w:p>
          <w:tbl>
            <w:tblPr>
              <w:tblW w:w="5000" w:type="pct"/>
              <w:jc w:val="center"/>
              <w:shd w:val="clear" w:color="auto" w:fill="FFFFFF"/>
              <w:tblCellMar>
                <w:left w:w="0" w:type="dxa"/>
                <w:right w:w="0" w:type="dxa"/>
              </w:tblCellMar>
              <w:tblLook w:val="04A0" w:firstRow="1" w:lastRow="0" w:firstColumn="1" w:lastColumn="0" w:noHBand="0" w:noVBand="1"/>
            </w:tblPr>
            <w:tblGrid>
              <w:gridCol w:w="2040"/>
              <w:gridCol w:w="1529"/>
              <w:gridCol w:w="1631"/>
              <w:gridCol w:w="1325"/>
              <w:gridCol w:w="3671"/>
            </w:tblGrid>
            <w:tr w:rsidR="00F126DE" w:rsidRPr="00F126DE">
              <w:trPr>
                <w:tblHeader/>
                <w:jc w:val="center"/>
              </w:trPr>
              <w:tc>
                <w:tcPr>
                  <w:tcW w:w="10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bookmarkStart w:id="15" w:name="i155006"/>
                  <w:r w:rsidRPr="00F126DE">
                    <w:rPr>
                      <w:rFonts w:ascii="Times New Roman" w:eastAsia="Times New Roman" w:hAnsi="Times New Roman" w:cs="Times New Roman"/>
                      <w:b/>
                      <w:bCs/>
                      <w:color w:val="000000"/>
                      <w:sz w:val="21"/>
                      <w:szCs w:val="21"/>
                      <w:lang w:eastAsia="ru-RU"/>
                    </w:rPr>
                    <w:t>Размерный интервал</w:t>
                  </w:r>
                  <w:bookmarkEnd w:id="15"/>
                </w:p>
              </w:tc>
              <w:tc>
                <w:tcPr>
                  <w:tcW w:w="3950" w:type="pct"/>
                  <w:gridSpan w:val="4"/>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Предельные отклонения</w:t>
                  </w:r>
                </w:p>
              </w:tc>
            </w:tr>
            <w:tr w:rsidR="00F126DE" w:rsidRPr="00F126DE">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126DE" w:rsidRPr="00F126DE" w:rsidRDefault="00F126DE" w:rsidP="00F126DE">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Внутренний размер коробок</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Наружный размер полотен</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Зазор под наплавом</w:t>
                  </w:r>
                </w:p>
              </w:tc>
              <w:tc>
                <w:tcPr>
                  <w:tcW w:w="1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Размеры расположения приборов, петель и другие размеры</w:t>
                  </w:r>
                </w:p>
              </w:tc>
            </w:tr>
            <w:tr w:rsidR="00F126DE" w:rsidRPr="00F126DE">
              <w:trPr>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 xml:space="preserve">До 1000 </w:t>
                  </w:r>
                  <w:proofErr w:type="spellStart"/>
                  <w:r w:rsidRPr="00F126DE">
                    <w:rPr>
                      <w:rFonts w:ascii="Times New Roman" w:eastAsia="Times New Roman" w:hAnsi="Times New Roman" w:cs="Times New Roman"/>
                      <w:sz w:val="20"/>
                      <w:szCs w:val="20"/>
                      <w:lang w:eastAsia="ru-RU"/>
                    </w:rPr>
                    <w:t>включ</w:t>
                  </w:r>
                  <w:proofErr w:type="spellEnd"/>
                  <w:r w:rsidRPr="00F126DE">
                    <w:rPr>
                      <w:rFonts w:ascii="Times New Roman" w:eastAsia="Times New Roman" w:hAnsi="Times New Roman" w:cs="Times New Roman"/>
                      <w:sz w:val="20"/>
                      <w:szCs w:val="20"/>
                      <w:lang w:eastAsia="ru-RU"/>
                    </w:rPr>
                    <w:t>.</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±1,0</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-1,0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+1,0</w:t>
                  </w:r>
                </w:p>
              </w:tc>
              <w:tc>
                <w:tcPr>
                  <w:tcW w:w="16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±1,0</w:t>
                  </w:r>
                </w:p>
              </w:tc>
            </w:tr>
            <w:tr w:rsidR="00F126DE" w:rsidRPr="00F126DE">
              <w:trPr>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 xml:space="preserve">Св. 1000 до 2000 </w:t>
                  </w:r>
                  <w:proofErr w:type="spellStart"/>
                  <w:r w:rsidRPr="00F126DE">
                    <w:rPr>
                      <w:rFonts w:ascii="Times New Roman" w:eastAsia="Times New Roman" w:hAnsi="Times New Roman" w:cs="Times New Roman"/>
                      <w:sz w:val="20"/>
                      <w:szCs w:val="20"/>
                      <w:lang w:eastAsia="ru-RU"/>
                    </w:rPr>
                    <w:t>включ</w:t>
                  </w:r>
                  <w:proofErr w:type="spellEnd"/>
                  <w:r w:rsidRPr="00F126DE">
                    <w:rPr>
                      <w:rFonts w:ascii="Times New Roman" w:eastAsia="Times New Roman" w:hAnsi="Times New Roman" w:cs="Times New Roman"/>
                      <w:sz w:val="20"/>
                      <w:szCs w:val="20"/>
                      <w:lang w:eastAsia="ru-RU"/>
                    </w:rPr>
                    <w:t>.</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+2,0</w:t>
                  </w:r>
                </w:p>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-1,0</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±1,0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+1,0</w:t>
                  </w:r>
                </w:p>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-0,5</w:t>
                  </w:r>
                </w:p>
              </w:tc>
              <w:tc>
                <w:tcPr>
                  <w:tcW w:w="0" w:type="auto"/>
                  <w:vMerge/>
                  <w:tcBorders>
                    <w:top w:val="nil"/>
                    <w:left w:val="nil"/>
                    <w:bottom w:val="single" w:sz="6" w:space="0" w:color="auto"/>
                    <w:right w:val="single" w:sz="4" w:space="0" w:color="auto"/>
                  </w:tcBorders>
                  <w:shd w:val="clear" w:color="auto" w:fill="FFFFFF"/>
                  <w:vAlign w:val="center"/>
                  <w:hideMark/>
                </w:tcPr>
                <w:p w:rsidR="00F126DE" w:rsidRPr="00F126DE" w:rsidRDefault="00F126DE" w:rsidP="00F126DE">
                  <w:pPr>
                    <w:spacing w:after="0" w:line="240" w:lineRule="auto"/>
                    <w:rPr>
                      <w:rFonts w:ascii="Times New Roman" w:eastAsia="Times New Roman" w:hAnsi="Times New Roman" w:cs="Times New Roman"/>
                      <w:sz w:val="20"/>
                      <w:szCs w:val="20"/>
                      <w:lang w:eastAsia="ru-RU"/>
                    </w:rPr>
                  </w:pPr>
                </w:p>
              </w:tc>
            </w:tr>
            <w:tr w:rsidR="00F126DE" w:rsidRPr="00F126DE">
              <w:trPr>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Св. 2000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+2,0</w:t>
                  </w:r>
                </w:p>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-1,0</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+ 1,0</w:t>
                  </w:r>
                </w:p>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-2,0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+1,5</w:t>
                  </w:r>
                </w:p>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-0,5</w:t>
                  </w:r>
                </w:p>
              </w:tc>
              <w:tc>
                <w:tcPr>
                  <w:tcW w:w="0" w:type="auto"/>
                  <w:vMerge/>
                  <w:tcBorders>
                    <w:top w:val="nil"/>
                    <w:left w:val="nil"/>
                    <w:bottom w:val="single" w:sz="6" w:space="0" w:color="auto"/>
                    <w:right w:val="single" w:sz="4" w:space="0" w:color="auto"/>
                  </w:tcBorders>
                  <w:shd w:val="clear" w:color="auto" w:fill="FFFFFF"/>
                  <w:vAlign w:val="center"/>
                  <w:hideMark/>
                </w:tcPr>
                <w:p w:rsidR="00F126DE" w:rsidRPr="00F126DE" w:rsidRDefault="00F126DE" w:rsidP="00F126DE">
                  <w:pPr>
                    <w:spacing w:after="0" w:line="240" w:lineRule="auto"/>
                    <w:rPr>
                      <w:rFonts w:ascii="Times New Roman" w:eastAsia="Times New Roman" w:hAnsi="Times New Roman" w:cs="Times New Roman"/>
                      <w:sz w:val="20"/>
                      <w:szCs w:val="20"/>
                      <w:lang w:eastAsia="ru-RU"/>
                    </w:rPr>
                  </w:pPr>
                </w:p>
              </w:tc>
            </w:tr>
            <w:tr w:rsidR="00F126DE" w:rsidRPr="00F126DE">
              <w:trPr>
                <w:jc w:val="center"/>
              </w:trPr>
              <w:tc>
                <w:tcPr>
                  <w:tcW w:w="5000" w:type="pct"/>
                  <w:gridSpan w:val="5"/>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before="120"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pacing w:val="50"/>
                      <w:sz w:val="20"/>
                      <w:szCs w:val="20"/>
                      <w:lang w:eastAsia="ru-RU"/>
                    </w:rPr>
                    <w:t>Примечания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1 Значения предельных отклонений установлены для температурного интервала проведения измерения (16-24) °С.</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2 Значения предельных отклонений размеров зазоров в притворах и под наплавом приведены для закрытых полотен с установленными уплотняющими прокладками.</w:t>
                  </w:r>
                </w:p>
              </w:tc>
            </w:tr>
          </w:tbl>
          <w:p w:rsidR="00F126DE" w:rsidRPr="00F126DE" w:rsidRDefault="00F126DE" w:rsidP="00F126DE">
            <w:pPr>
              <w:shd w:val="clear" w:color="auto" w:fill="FFFFFF"/>
              <w:spacing w:before="120"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Разность длин диагоналей прямоугольных полотен площадью 1,5 м</w:t>
            </w:r>
            <w:proofErr w:type="gramStart"/>
            <w:r w:rsidRPr="00F126DE">
              <w:rPr>
                <w:rFonts w:ascii="Times New Roman" w:eastAsia="Times New Roman" w:hAnsi="Times New Roman" w:cs="Times New Roman"/>
                <w:sz w:val="24"/>
                <w:szCs w:val="24"/>
                <w:vertAlign w:val="superscript"/>
                <w:lang w:eastAsia="ru-RU"/>
              </w:rPr>
              <w:t>2</w:t>
            </w:r>
            <w:proofErr w:type="gramEnd"/>
            <w:r w:rsidRPr="00F126DE">
              <w:rPr>
                <w:rFonts w:ascii="Times New Roman" w:eastAsia="Times New Roman" w:hAnsi="Times New Roman" w:cs="Times New Roman"/>
                <w:sz w:val="24"/>
                <w:szCs w:val="24"/>
                <w:lang w:eastAsia="ru-RU"/>
              </w:rPr>
              <w:t> и менее не должна превышать 2,0 мм, площадью свыше 1,5 м</w:t>
            </w:r>
            <w:r w:rsidRPr="00F126DE">
              <w:rPr>
                <w:rFonts w:ascii="Times New Roman" w:eastAsia="Times New Roman" w:hAnsi="Times New Roman" w:cs="Times New Roman"/>
                <w:sz w:val="24"/>
                <w:szCs w:val="24"/>
                <w:vertAlign w:val="superscript"/>
                <w:lang w:eastAsia="ru-RU"/>
              </w:rPr>
              <w:t>2</w:t>
            </w:r>
            <w:r w:rsidRPr="00F126DE">
              <w:rPr>
                <w:rFonts w:ascii="Times New Roman" w:eastAsia="Times New Roman" w:hAnsi="Times New Roman" w:cs="Times New Roman"/>
                <w:sz w:val="24"/>
                <w:szCs w:val="24"/>
                <w:lang w:eastAsia="ru-RU"/>
              </w:rPr>
              <w:t> - 3,0 мм.</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4.2.4 Перепад лицевых поверхностей (провес) в сварных соединениях смежных профилей коробок и полотен, установка которых предусмотрена в одной плоскости, не должен превышать 0,7 мм, при механическом соединении импостов с профилями коробок, а также между собой - не более 1,0 мм.</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bookmarkStart w:id="16" w:name="i163686"/>
            <w:r w:rsidRPr="00F126DE">
              <w:rPr>
                <w:rFonts w:ascii="Times New Roman" w:eastAsia="Times New Roman" w:hAnsi="Times New Roman" w:cs="Times New Roman"/>
                <w:b/>
                <w:bCs/>
                <w:color w:val="000000"/>
                <w:sz w:val="24"/>
                <w:szCs w:val="24"/>
                <w:lang w:eastAsia="ru-RU"/>
              </w:rPr>
              <w:t>4.2.5</w:t>
            </w:r>
            <w:proofErr w:type="gramStart"/>
            <w:r w:rsidRPr="00F126DE">
              <w:rPr>
                <w:rFonts w:ascii="Times New Roman" w:eastAsia="Times New Roman" w:hAnsi="Times New Roman" w:cs="Times New Roman"/>
                <w:b/>
                <w:bCs/>
                <w:color w:val="000000"/>
                <w:sz w:val="24"/>
                <w:szCs w:val="24"/>
                <w:lang w:eastAsia="ru-RU"/>
              </w:rPr>
              <w:t xml:space="preserve"> В</w:t>
            </w:r>
            <w:proofErr w:type="gramEnd"/>
            <w:r w:rsidRPr="00F126DE">
              <w:rPr>
                <w:rFonts w:ascii="Times New Roman" w:eastAsia="Times New Roman" w:hAnsi="Times New Roman" w:cs="Times New Roman"/>
                <w:b/>
                <w:bCs/>
                <w:color w:val="000000"/>
                <w:sz w:val="24"/>
                <w:szCs w:val="24"/>
                <w:lang w:eastAsia="ru-RU"/>
              </w:rPr>
              <w:t xml:space="preserve"> случае, если обработка сварного шва предусматривает выборку канавки, размер канавки на лицевых поверхностях не должен превышать 6 мм по ширине, глубина канавки должна быть в пределах (0,3-1,0) мм, а величина среза наружного угла сварного шва не должна превышать 4 мм по сварному шву.</w:t>
            </w:r>
            <w:bookmarkEnd w:id="16"/>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bookmarkStart w:id="17" w:name="i175711"/>
            <w:r w:rsidRPr="00F126DE">
              <w:rPr>
                <w:rFonts w:ascii="Times New Roman" w:eastAsia="Times New Roman" w:hAnsi="Times New Roman" w:cs="Times New Roman"/>
                <w:b/>
                <w:bCs/>
                <w:color w:val="000000"/>
                <w:sz w:val="24"/>
                <w:szCs w:val="24"/>
                <w:lang w:eastAsia="ru-RU"/>
              </w:rPr>
              <w:t>4.2.6 Провисание полотен в собранном изделии для конструкции дверных блоков с порогом не должно превышать 1,5 мм на 1 м ширины.</w:t>
            </w:r>
            <w:bookmarkEnd w:id="17"/>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bookmarkStart w:id="18" w:name="i188694"/>
            <w:r w:rsidRPr="00F126DE">
              <w:rPr>
                <w:rFonts w:ascii="Times New Roman" w:eastAsia="Times New Roman" w:hAnsi="Times New Roman" w:cs="Times New Roman"/>
                <w:b/>
                <w:bCs/>
                <w:color w:val="000000"/>
                <w:sz w:val="24"/>
                <w:szCs w:val="24"/>
                <w:lang w:eastAsia="ru-RU"/>
              </w:rPr>
              <w:t>4.2.7 Отклонение номинального размера расстояния между наплавами смежных закрытых полотен (полотен и фрамуг) не должно превышать 1,0 мм на 1 м длины притвора.</w:t>
            </w:r>
            <w:bookmarkEnd w:id="18"/>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bookmarkStart w:id="19" w:name="i193298"/>
            <w:r w:rsidRPr="00F126DE">
              <w:rPr>
                <w:rFonts w:ascii="Times New Roman" w:eastAsia="Times New Roman" w:hAnsi="Times New Roman" w:cs="Times New Roman"/>
                <w:b/>
                <w:bCs/>
                <w:color w:val="000000"/>
                <w:sz w:val="24"/>
                <w:szCs w:val="24"/>
                <w:lang w:eastAsia="ru-RU"/>
              </w:rPr>
              <w:lastRenderedPageBreak/>
              <w:t>4.2.8 Отклонения от прямолинейности кромок деталей рамочных элементов не должны превышать 1,0 мм на 1 м длины.</w:t>
            </w:r>
            <w:bookmarkEnd w:id="19"/>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Криволинейные (изогнутые) профили не должны иметь отклонений от заданной формы (коробление, волнистость), превышающих по ширине и высоте профиля ±1,5 мм.</w:t>
            </w:r>
          </w:p>
          <w:p w:rsidR="00F126DE" w:rsidRPr="00F126DE" w:rsidRDefault="00F126DE" w:rsidP="00F126DE">
            <w:pPr>
              <w:keepNext/>
              <w:spacing w:before="120" w:after="120" w:line="240" w:lineRule="auto"/>
              <w:jc w:val="both"/>
              <w:outlineLvl w:val="1"/>
              <w:rPr>
                <w:rFonts w:ascii="Arial" w:eastAsia="Times New Roman" w:hAnsi="Arial" w:cs="Arial"/>
                <w:b/>
                <w:bCs/>
                <w:sz w:val="27"/>
                <w:szCs w:val="27"/>
                <w:lang w:eastAsia="ru-RU"/>
              </w:rPr>
            </w:pPr>
            <w:bookmarkStart w:id="20" w:name="i208684"/>
            <w:r w:rsidRPr="00F126DE">
              <w:rPr>
                <w:rFonts w:ascii="Times New Roman" w:eastAsia="Times New Roman" w:hAnsi="Times New Roman" w:cs="Times New Roman"/>
                <w:b/>
                <w:bCs/>
                <w:color w:val="000000"/>
                <w:sz w:val="21"/>
                <w:szCs w:val="21"/>
                <w:lang w:eastAsia="ru-RU"/>
              </w:rPr>
              <w:t>4.3 Характеристики</w:t>
            </w:r>
            <w:bookmarkEnd w:id="20"/>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bookmarkStart w:id="21" w:name="i218152"/>
            <w:r w:rsidRPr="00F126DE">
              <w:rPr>
                <w:rFonts w:ascii="Times New Roman" w:eastAsia="Times New Roman" w:hAnsi="Times New Roman" w:cs="Times New Roman"/>
                <w:b/>
                <w:bCs/>
                <w:color w:val="000000"/>
                <w:sz w:val="24"/>
                <w:szCs w:val="24"/>
                <w:lang w:eastAsia="ru-RU"/>
              </w:rPr>
              <w:t>4.3.1 Основные эксплуатационные характеристики глухих наружных и входных в квартиру дверных блоков приведены в таблице</w:t>
            </w:r>
            <w:bookmarkEnd w:id="21"/>
            <w:r w:rsidRPr="00F126DE">
              <w:rPr>
                <w:rFonts w:ascii="Times New Roman" w:eastAsia="Times New Roman" w:hAnsi="Times New Roman" w:cs="Times New Roman"/>
                <w:sz w:val="20"/>
                <w:szCs w:val="20"/>
                <w:lang w:eastAsia="ru-RU"/>
              </w:rPr>
              <w:fldChar w:fldCharType="begin"/>
            </w:r>
            <w:r w:rsidRPr="00F126DE">
              <w:rPr>
                <w:rFonts w:ascii="Times New Roman" w:eastAsia="Times New Roman" w:hAnsi="Times New Roman" w:cs="Times New Roman"/>
                <w:sz w:val="20"/>
                <w:szCs w:val="20"/>
                <w:lang w:eastAsia="ru-RU"/>
              </w:rPr>
              <w:instrText xml:space="preserve"> HYPERLINK "http://files.stroyinf.ru/Data1/10/10617/" \l "i226915" \o "Таблица 2" </w:instrText>
            </w:r>
            <w:r w:rsidRPr="00F126DE">
              <w:rPr>
                <w:rFonts w:ascii="Times New Roman" w:eastAsia="Times New Roman" w:hAnsi="Times New Roman" w:cs="Times New Roman"/>
                <w:sz w:val="20"/>
                <w:szCs w:val="20"/>
                <w:lang w:eastAsia="ru-RU"/>
              </w:rPr>
              <w:fldChar w:fldCharType="separate"/>
            </w:r>
            <w:r w:rsidRPr="00F126DE">
              <w:rPr>
                <w:rFonts w:ascii="Times New Roman" w:eastAsia="Times New Roman" w:hAnsi="Times New Roman" w:cs="Times New Roman"/>
                <w:b/>
                <w:bCs/>
                <w:color w:val="0000FF"/>
                <w:sz w:val="24"/>
                <w:szCs w:val="24"/>
                <w:u w:val="single"/>
                <w:lang w:eastAsia="ru-RU"/>
              </w:rPr>
              <w:t>2</w:t>
            </w:r>
            <w:r w:rsidRPr="00F126DE">
              <w:rPr>
                <w:rFonts w:ascii="Times New Roman" w:eastAsia="Times New Roman" w:hAnsi="Times New Roman" w:cs="Times New Roman"/>
                <w:sz w:val="20"/>
                <w:szCs w:val="20"/>
                <w:lang w:eastAsia="ru-RU"/>
              </w:rPr>
              <w:fldChar w:fldCharType="end"/>
            </w:r>
            <w:r w:rsidRPr="00F126DE">
              <w:rPr>
                <w:rFonts w:ascii="Times New Roman" w:eastAsia="Times New Roman" w:hAnsi="Times New Roman" w:cs="Times New Roman"/>
                <w:sz w:val="24"/>
                <w:szCs w:val="24"/>
                <w:lang w:eastAsia="ru-RU"/>
              </w:rPr>
              <w:t>.</w:t>
            </w:r>
          </w:p>
          <w:p w:rsidR="00F126DE" w:rsidRPr="00F126DE" w:rsidRDefault="00F126DE" w:rsidP="00F126DE">
            <w:pPr>
              <w:shd w:val="clear" w:color="auto" w:fill="FFFFFF"/>
              <w:spacing w:before="120" w:after="12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pacing w:val="50"/>
                <w:sz w:val="24"/>
                <w:szCs w:val="24"/>
                <w:lang w:eastAsia="ru-RU"/>
              </w:rPr>
              <w:t>Таблица</w:t>
            </w:r>
            <w:r w:rsidRPr="00F126DE">
              <w:rPr>
                <w:rFonts w:ascii="Times New Roman" w:eastAsia="Times New Roman" w:hAnsi="Times New Roman" w:cs="Times New Roman"/>
                <w:sz w:val="24"/>
                <w:szCs w:val="24"/>
                <w:lang w:eastAsia="ru-RU"/>
              </w:rPr>
              <w:t> 2</w:t>
            </w:r>
          </w:p>
          <w:tbl>
            <w:tblPr>
              <w:tblW w:w="5000" w:type="pct"/>
              <w:jc w:val="center"/>
              <w:shd w:val="clear" w:color="auto" w:fill="FFFFFF"/>
              <w:tblCellMar>
                <w:left w:w="0" w:type="dxa"/>
                <w:right w:w="0" w:type="dxa"/>
              </w:tblCellMar>
              <w:tblLook w:val="04A0" w:firstRow="1" w:lastRow="0" w:firstColumn="1" w:lastColumn="0" w:noHBand="0" w:noVBand="1"/>
            </w:tblPr>
            <w:tblGrid>
              <w:gridCol w:w="8361"/>
              <w:gridCol w:w="1835"/>
            </w:tblGrid>
            <w:tr w:rsidR="00F126DE" w:rsidRPr="00F126DE">
              <w:trPr>
                <w:tblHeader/>
                <w:jc w:val="center"/>
              </w:trPr>
              <w:tc>
                <w:tcPr>
                  <w:tcW w:w="41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bookmarkStart w:id="22" w:name="i226915"/>
                  <w:r w:rsidRPr="00F126DE">
                    <w:rPr>
                      <w:rFonts w:ascii="Times New Roman" w:eastAsia="Times New Roman" w:hAnsi="Times New Roman" w:cs="Times New Roman"/>
                      <w:b/>
                      <w:bCs/>
                      <w:color w:val="000000"/>
                      <w:sz w:val="21"/>
                      <w:szCs w:val="21"/>
                      <w:lang w:eastAsia="ru-RU"/>
                    </w:rPr>
                    <w:t>Наименование показателя</w:t>
                  </w:r>
                  <w:bookmarkEnd w:id="22"/>
                </w:p>
              </w:tc>
              <w:tc>
                <w:tcPr>
                  <w:tcW w:w="8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Значение показателя</w:t>
                  </w:r>
                </w:p>
              </w:tc>
            </w:tr>
            <w:tr w:rsidR="00F126DE" w:rsidRPr="00F126DE">
              <w:trPr>
                <w:jc w:val="center"/>
              </w:trPr>
              <w:tc>
                <w:tcPr>
                  <w:tcW w:w="4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Приведенное сопротивление теплопередаче дверных блоков, м</w:t>
                  </w:r>
                  <w:r w:rsidRPr="00F126DE">
                    <w:rPr>
                      <w:rFonts w:ascii="Times New Roman" w:eastAsia="Times New Roman" w:hAnsi="Times New Roman" w:cs="Times New Roman"/>
                      <w:sz w:val="20"/>
                      <w:szCs w:val="20"/>
                      <w:vertAlign w:val="superscript"/>
                      <w:lang w:eastAsia="ru-RU"/>
                    </w:rPr>
                    <w:t>2</w:t>
                  </w:r>
                  <w:proofErr w:type="gramStart"/>
                  <w:r w:rsidRPr="00F126DE">
                    <w:rPr>
                      <w:rFonts w:ascii="Times New Roman" w:eastAsia="Times New Roman" w:hAnsi="Times New Roman" w:cs="Times New Roman"/>
                      <w:sz w:val="20"/>
                      <w:szCs w:val="20"/>
                      <w:lang w:eastAsia="ru-RU"/>
                    </w:rPr>
                    <w:t> °С</w:t>
                  </w:r>
                  <w:proofErr w:type="gramEnd"/>
                  <w:r w:rsidRPr="00F126DE">
                    <w:rPr>
                      <w:rFonts w:ascii="Times New Roman" w:eastAsia="Times New Roman" w:hAnsi="Times New Roman" w:cs="Times New Roman"/>
                      <w:sz w:val="20"/>
                      <w:szCs w:val="20"/>
                      <w:lang w:eastAsia="ru-RU"/>
                    </w:rPr>
                    <w:t>/Вт, с заполнением трехслойными панелями с утеплителем толщиной:</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 </w:t>
                  </w:r>
                </w:p>
              </w:tc>
            </w:tr>
            <w:tr w:rsidR="00F126DE" w:rsidRPr="00F126DE">
              <w:trPr>
                <w:jc w:val="center"/>
              </w:trPr>
              <w:tc>
                <w:tcPr>
                  <w:tcW w:w="4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16 мм, не менее</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0,80</w:t>
                  </w:r>
                </w:p>
              </w:tc>
            </w:tr>
            <w:tr w:rsidR="00F126DE" w:rsidRPr="00F126DE">
              <w:trPr>
                <w:jc w:val="center"/>
              </w:trPr>
              <w:tc>
                <w:tcPr>
                  <w:tcW w:w="4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20 мм, не менее</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1,00</w:t>
                  </w:r>
                </w:p>
              </w:tc>
            </w:tr>
            <w:tr w:rsidR="00F126DE" w:rsidRPr="00F126DE">
              <w:trPr>
                <w:jc w:val="center"/>
              </w:trPr>
              <w:tc>
                <w:tcPr>
                  <w:tcW w:w="41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24 мм, не менее</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1,20</w:t>
                  </w:r>
                </w:p>
              </w:tc>
            </w:tr>
            <w:tr w:rsidR="00F126DE" w:rsidRPr="00F126DE">
              <w:trPr>
                <w:jc w:val="center"/>
              </w:trPr>
              <w:tc>
                <w:tcPr>
                  <w:tcW w:w="41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 xml:space="preserve">Звукоизоляция, </w:t>
                  </w:r>
                  <w:proofErr w:type="spellStart"/>
                  <w:r w:rsidRPr="00F126DE">
                    <w:rPr>
                      <w:rFonts w:ascii="Times New Roman" w:eastAsia="Times New Roman" w:hAnsi="Times New Roman" w:cs="Times New Roman"/>
                      <w:sz w:val="20"/>
                      <w:szCs w:val="20"/>
                      <w:lang w:eastAsia="ru-RU"/>
                    </w:rPr>
                    <w:t>дБА</w:t>
                  </w:r>
                  <w:proofErr w:type="spellEnd"/>
                  <w:r w:rsidRPr="00F126DE">
                    <w:rPr>
                      <w:rFonts w:ascii="Times New Roman" w:eastAsia="Times New Roman" w:hAnsi="Times New Roman" w:cs="Times New Roman"/>
                      <w:sz w:val="20"/>
                      <w:szCs w:val="20"/>
                      <w:lang w:eastAsia="ru-RU"/>
                    </w:rPr>
                    <w:t>, не менее</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26</w:t>
                  </w:r>
                </w:p>
              </w:tc>
            </w:tr>
            <w:tr w:rsidR="00F126DE" w:rsidRPr="00F126DE">
              <w:trPr>
                <w:jc w:val="center"/>
              </w:trPr>
              <w:tc>
                <w:tcPr>
                  <w:tcW w:w="41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Воздухопроницаемость при </w:t>
                  </w:r>
                  <w:r w:rsidRPr="00F126DE">
                    <w:rPr>
                      <w:rFonts w:ascii="Symbol" w:eastAsia="Times New Roman" w:hAnsi="Symbol" w:cs="Times New Roman"/>
                      <w:sz w:val="20"/>
                      <w:szCs w:val="20"/>
                      <w:lang w:eastAsia="ru-RU"/>
                    </w:rPr>
                    <w:t></w:t>
                  </w:r>
                  <w:proofErr w:type="spellStart"/>
                  <w:r w:rsidRPr="00F126DE">
                    <w:rPr>
                      <w:rFonts w:ascii="Times New Roman" w:eastAsia="Times New Roman" w:hAnsi="Times New Roman" w:cs="Times New Roman"/>
                      <w:sz w:val="20"/>
                      <w:szCs w:val="20"/>
                      <w:lang w:eastAsia="ru-RU"/>
                    </w:rPr>
                    <w:t>Р</w:t>
                  </w:r>
                  <w:r w:rsidRPr="00F126DE">
                    <w:rPr>
                      <w:rFonts w:ascii="Times New Roman" w:eastAsia="Times New Roman" w:hAnsi="Times New Roman" w:cs="Times New Roman"/>
                      <w:sz w:val="20"/>
                      <w:szCs w:val="20"/>
                      <w:vertAlign w:val="subscript"/>
                      <w:lang w:eastAsia="ru-RU"/>
                    </w:rPr>
                    <w:t>о</w:t>
                  </w:r>
                  <w:proofErr w:type="spellEnd"/>
                  <w:r w:rsidRPr="00F126DE">
                    <w:rPr>
                      <w:rFonts w:ascii="Times New Roman" w:eastAsia="Times New Roman" w:hAnsi="Times New Roman" w:cs="Times New Roman"/>
                      <w:sz w:val="20"/>
                      <w:szCs w:val="20"/>
                      <w:lang w:eastAsia="ru-RU"/>
                    </w:rPr>
                    <w:t> = 10 Па, м</w:t>
                  </w:r>
                  <w:r w:rsidRPr="00F126DE">
                    <w:rPr>
                      <w:rFonts w:ascii="Times New Roman" w:eastAsia="Times New Roman" w:hAnsi="Times New Roman" w:cs="Times New Roman"/>
                      <w:sz w:val="20"/>
                      <w:szCs w:val="20"/>
                      <w:vertAlign w:val="superscript"/>
                      <w:lang w:eastAsia="ru-RU"/>
                    </w:rPr>
                    <w:t>3</w:t>
                  </w:r>
                  <w:r w:rsidRPr="00F126DE">
                    <w:rPr>
                      <w:rFonts w:ascii="Times New Roman" w:eastAsia="Times New Roman" w:hAnsi="Times New Roman" w:cs="Times New Roman"/>
                      <w:sz w:val="20"/>
                      <w:szCs w:val="20"/>
                      <w:lang w:eastAsia="ru-RU"/>
                    </w:rPr>
                    <w:t> / (ч</w:t>
                  </w:r>
                  <w:r w:rsidRPr="00F126DE">
                    <w:rPr>
                      <w:rFonts w:ascii="Symbol" w:eastAsia="Times New Roman" w:hAnsi="Symbol" w:cs="Times New Roman"/>
                      <w:sz w:val="20"/>
                      <w:szCs w:val="20"/>
                      <w:lang w:eastAsia="ru-RU"/>
                    </w:rPr>
                    <w:t></w:t>
                  </w:r>
                  <w:r w:rsidRPr="00F126DE">
                    <w:rPr>
                      <w:rFonts w:ascii="Times New Roman" w:eastAsia="Times New Roman" w:hAnsi="Times New Roman" w:cs="Times New Roman"/>
                      <w:sz w:val="20"/>
                      <w:szCs w:val="20"/>
                      <w:lang w:eastAsia="ru-RU"/>
                    </w:rPr>
                    <w:t>м</w:t>
                  </w:r>
                  <w:proofErr w:type="gramStart"/>
                  <w:r w:rsidRPr="00F126DE">
                    <w:rPr>
                      <w:rFonts w:ascii="Times New Roman" w:eastAsia="Times New Roman" w:hAnsi="Times New Roman" w:cs="Times New Roman"/>
                      <w:sz w:val="20"/>
                      <w:szCs w:val="20"/>
                      <w:vertAlign w:val="superscript"/>
                      <w:lang w:eastAsia="ru-RU"/>
                    </w:rPr>
                    <w:t>2</w:t>
                  </w:r>
                  <w:proofErr w:type="gramEnd"/>
                  <w:r w:rsidRPr="00F126DE">
                    <w:rPr>
                      <w:rFonts w:ascii="Times New Roman" w:eastAsia="Times New Roman" w:hAnsi="Times New Roman" w:cs="Times New Roman"/>
                      <w:sz w:val="20"/>
                      <w:szCs w:val="20"/>
                      <w:lang w:eastAsia="ru-RU"/>
                    </w:rPr>
                    <w:t>), не более</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3,5</w:t>
                  </w:r>
                </w:p>
              </w:tc>
            </w:tr>
            <w:tr w:rsidR="00F126DE" w:rsidRPr="00F126DE">
              <w:trPr>
                <w:jc w:val="center"/>
              </w:trPr>
              <w:tc>
                <w:tcPr>
                  <w:tcW w:w="41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Безотказность, циклы открывания - закрывания, не менее</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500000</w:t>
                  </w:r>
                </w:p>
              </w:tc>
            </w:tr>
            <w:tr w:rsidR="00F126DE" w:rsidRPr="00F126DE">
              <w:trPr>
                <w:jc w:val="center"/>
              </w:trPr>
              <w:tc>
                <w:tcPr>
                  <w:tcW w:w="4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Долговечность, условных лет эксплуатации, не менее:</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 </w:t>
                  </w:r>
                </w:p>
              </w:tc>
            </w:tr>
            <w:tr w:rsidR="00F126DE" w:rsidRPr="00F126DE">
              <w:trPr>
                <w:jc w:val="center"/>
              </w:trPr>
              <w:tc>
                <w:tcPr>
                  <w:tcW w:w="4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ПВХ профилей</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40</w:t>
                  </w:r>
                </w:p>
              </w:tc>
            </w:tr>
            <w:tr w:rsidR="00F126DE" w:rsidRPr="00F126DE">
              <w:trPr>
                <w:jc w:val="center"/>
              </w:trPr>
              <w:tc>
                <w:tcPr>
                  <w:tcW w:w="4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стеклопакетов</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20</w:t>
                  </w:r>
                </w:p>
              </w:tc>
            </w:tr>
            <w:tr w:rsidR="00F126DE" w:rsidRPr="00F126DE">
              <w:trPr>
                <w:jc w:val="center"/>
              </w:trPr>
              <w:tc>
                <w:tcPr>
                  <w:tcW w:w="41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уплотняющих прокладок</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10</w:t>
                  </w:r>
                </w:p>
              </w:tc>
            </w:tr>
            <w:tr w:rsidR="00F126DE" w:rsidRPr="00F126DE">
              <w:trPr>
                <w:jc w:val="center"/>
              </w:trPr>
              <w:tc>
                <w:tcPr>
                  <w:tcW w:w="5000" w:type="pct"/>
                  <w:gridSpan w:val="2"/>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before="120"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pacing w:val="50"/>
                      <w:sz w:val="20"/>
                      <w:szCs w:val="20"/>
                      <w:lang w:eastAsia="ru-RU"/>
                    </w:rPr>
                    <w:t>Примечания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1 Значения приведенного сопротивления теплопередаче - справочные. В необходимых случаях этот показатель подтверждают расчетами или лабораторными испытаниями.</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2</w:t>
                  </w:r>
                  <w:proofErr w:type="gramStart"/>
                  <w:r w:rsidRPr="00F126DE">
                    <w:rPr>
                      <w:rFonts w:ascii="Times New Roman" w:eastAsia="Times New Roman" w:hAnsi="Times New Roman" w:cs="Times New Roman"/>
                      <w:sz w:val="20"/>
                      <w:szCs w:val="20"/>
                      <w:lang w:eastAsia="ru-RU"/>
                    </w:rPr>
                    <w:t xml:space="preserve"> Д</w:t>
                  </w:r>
                  <w:proofErr w:type="gramEnd"/>
                  <w:r w:rsidRPr="00F126DE">
                    <w:rPr>
                      <w:rFonts w:ascii="Times New Roman" w:eastAsia="Times New Roman" w:hAnsi="Times New Roman" w:cs="Times New Roman"/>
                      <w:sz w:val="20"/>
                      <w:szCs w:val="20"/>
                      <w:lang w:eastAsia="ru-RU"/>
                    </w:rPr>
                    <w:t>ля наружных изделий может быть установлен показатель водопроницаемости - предел водонепроницаемости по </w:t>
                  </w:r>
                  <w:hyperlink r:id="rId72" w:tooltip="Блоки оконные и дверные. Методы определения воздухо- и водопроницаемости" w:history="1">
                    <w:r w:rsidRPr="00F126DE">
                      <w:rPr>
                        <w:rFonts w:ascii="Times New Roman" w:eastAsia="Times New Roman" w:hAnsi="Times New Roman" w:cs="Times New Roman"/>
                        <w:b/>
                        <w:bCs/>
                        <w:color w:val="0000FF"/>
                        <w:sz w:val="21"/>
                        <w:szCs w:val="21"/>
                        <w:u w:val="single"/>
                        <w:lang w:eastAsia="ru-RU"/>
                      </w:rPr>
                      <w:t>ГОСТ 26602.2</w:t>
                    </w:r>
                  </w:hyperlink>
                  <w:r w:rsidRPr="00F126DE">
                    <w:rPr>
                      <w:rFonts w:ascii="Times New Roman" w:eastAsia="Times New Roman" w:hAnsi="Times New Roman" w:cs="Times New Roman"/>
                      <w:sz w:val="20"/>
                      <w:szCs w:val="20"/>
                      <w:lang w:eastAsia="ru-RU"/>
                    </w:rPr>
                    <w:t>.</w:t>
                  </w:r>
                </w:p>
              </w:tc>
            </w:tr>
          </w:tbl>
          <w:p w:rsidR="00F126DE" w:rsidRPr="00F126DE" w:rsidRDefault="00F126DE" w:rsidP="00F126DE">
            <w:pPr>
              <w:shd w:val="clear" w:color="auto" w:fill="FFFFFF"/>
              <w:spacing w:before="120" w:after="0" w:line="240" w:lineRule="auto"/>
              <w:jc w:val="both"/>
              <w:rPr>
                <w:rFonts w:ascii="Times New Roman" w:eastAsia="Times New Roman" w:hAnsi="Times New Roman" w:cs="Times New Roman"/>
                <w:sz w:val="20"/>
                <w:szCs w:val="20"/>
                <w:lang w:eastAsia="ru-RU"/>
              </w:rPr>
            </w:pPr>
            <w:bookmarkStart w:id="23" w:name="i235699"/>
            <w:r w:rsidRPr="00F126DE">
              <w:rPr>
                <w:rFonts w:ascii="Times New Roman" w:eastAsia="Times New Roman" w:hAnsi="Times New Roman" w:cs="Times New Roman"/>
                <w:b/>
                <w:bCs/>
                <w:color w:val="000000"/>
                <w:sz w:val="24"/>
                <w:szCs w:val="24"/>
                <w:lang w:eastAsia="ru-RU"/>
              </w:rPr>
              <w:t>4.3.2 Дверные блоки подразделяют на группы прочности по сопротивлению статическим нагрузкам согласно требованиям таблицы </w:t>
            </w:r>
            <w:bookmarkEnd w:id="23"/>
            <w:r w:rsidRPr="00F126DE">
              <w:rPr>
                <w:rFonts w:ascii="Times New Roman" w:eastAsia="Times New Roman" w:hAnsi="Times New Roman" w:cs="Times New Roman"/>
                <w:sz w:val="20"/>
                <w:szCs w:val="20"/>
                <w:lang w:eastAsia="ru-RU"/>
              </w:rPr>
              <w:fldChar w:fldCharType="begin"/>
            </w:r>
            <w:r w:rsidRPr="00F126DE">
              <w:rPr>
                <w:rFonts w:ascii="Times New Roman" w:eastAsia="Times New Roman" w:hAnsi="Times New Roman" w:cs="Times New Roman"/>
                <w:sz w:val="20"/>
                <w:szCs w:val="20"/>
                <w:lang w:eastAsia="ru-RU"/>
              </w:rPr>
              <w:instrText xml:space="preserve"> HYPERLINK "http://files.stroyinf.ru/Data1/10/10617/" \l "i245137" \o "Таблица 3" </w:instrText>
            </w:r>
            <w:r w:rsidRPr="00F126DE">
              <w:rPr>
                <w:rFonts w:ascii="Times New Roman" w:eastAsia="Times New Roman" w:hAnsi="Times New Roman" w:cs="Times New Roman"/>
                <w:sz w:val="20"/>
                <w:szCs w:val="20"/>
                <w:lang w:eastAsia="ru-RU"/>
              </w:rPr>
              <w:fldChar w:fldCharType="separate"/>
            </w:r>
            <w:r w:rsidRPr="00F126DE">
              <w:rPr>
                <w:rFonts w:ascii="Times New Roman" w:eastAsia="Times New Roman" w:hAnsi="Times New Roman" w:cs="Times New Roman"/>
                <w:b/>
                <w:bCs/>
                <w:color w:val="0000FF"/>
                <w:sz w:val="24"/>
                <w:szCs w:val="24"/>
                <w:u w:val="single"/>
                <w:lang w:eastAsia="ru-RU"/>
              </w:rPr>
              <w:t>3</w:t>
            </w:r>
            <w:r w:rsidRPr="00F126DE">
              <w:rPr>
                <w:rFonts w:ascii="Times New Roman" w:eastAsia="Times New Roman" w:hAnsi="Times New Roman" w:cs="Times New Roman"/>
                <w:sz w:val="20"/>
                <w:szCs w:val="20"/>
                <w:lang w:eastAsia="ru-RU"/>
              </w:rPr>
              <w:fldChar w:fldCharType="end"/>
            </w:r>
            <w:r w:rsidRPr="00F126DE">
              <w:rPr>
                <w:rFonts w:ascii="Times New Roman" w:eastAsia="Times New Roman" w:hAnsi="Times New Roman" w:cs="Times New Roman"/>
                <w:sz w:val="24"/>
                <w:szCs w:val="24"/>
                <w:lang w:eastAsia="ru-RU"/>
              </w:rPr>
              <w:t>.</w:t>
            </w:r>
          </w:p>
          <w:p w:rsidR="00F126DE" w:rsidRPr="00F126DE" w:rsidRDefault="00F126DE" w:rsidP="00F126DE">
            <w:pPr>
              <w:shd w:val="clear" w:color="auto" w:fill="FFFFFF"/>
              <w:spacing w:before="120" w:after="12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pacing w:val="50"/>
                <w:sz w:val="24"/>
                <w:szCs w:val="24"/>
                <w:lang w:eastAsia="ru-RU"/>
              </w:rPr>
              <w:t>Таблица 3</w:t>
            </w:r>
          </w:p>
          <w:tbl>
            <w:tblPr>
              <w:tblW w:w="5000" w:type="pct"/>
              <w:jc w:val="center"/>
              <w:shd w:val="clear" w:color="auto" w:fill="FFFFFF"/>
              <w:tblCellMar>
                <w:left w:w="0" w:type="dxa"/>
                <w:right w:w="0" w:type="dxa"/>
              </w:tblCellMar>
              <w:tblLook w:val="04A0" w:firstRow="1" w:lastRow="0" w:firstColumn="1" w:lastColumn="0" w:noHBand="0" w:noVBand="1"/>
            </w:tblPr>
            <w:tblGrid>
              <w:gridCol w:w="1133"/>
              <w:gridCol w:w="4222"/>
              <w:gridCol w:w="2677"/>
              <w:gridCol w:w="2164"/>
            </w:tblGrid>
            <w:tr w:rsidR="00F126DE" w:rsidRPr="00F126DE">
              <w:trPr>
                <w:tblHeader/>
                <w:jc w:val="center"/>
              </w:trPr>
              <w:tc>
                <w:tcPr>
                  <w:tcW w:w="5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bookmarkStart w:id="24" w:name="i245137"/>
                  <w:r w:rsidRPr="00F126DE">
                    <w:rPr>
                      <w:rFonts w:ascii="Times New Roman" w:eastAsia="Times New Roman" w:hAnsi="Times New Roman" w:cs="Times New Roman"/>
                      <w:b/>
                      <w:bCs/>
                      <w:color w:val="000000"/>
                      <w:sz w:val="21"/>
                      <w:szCs w:val="21"/>
                      <w:lang w:eastAsia="ru-RU"/>
                    </w:rPr>
                    <w:t>Группа прочности</w:t>
                  </w:r>
                  <w:bookmarkEnd w:id="24"/>
                </w:p>
              </w:tc>
              <w:tc>
                <w:tcPr>
                  <w:tcW w:w="20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Прочность сварных угловых соединений полотен (коробок), Н, не менее</w:t>
                  </w:r>
                </w:p>
              </w:tc>
              <w:tc>
                <w:tcPr>
                  <w:tcW w:w="235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Сопротивление действию статических нагрузок, Н, не менее</w:t>
                  </w:r>
                </w:p>
              </w:tc>
            </w:tr>
            <w:tr w:rsidR="00F126DE" w:rsidRPr="00F126DE">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126DE" w:rsidRPr="00F126DE" w:rsidRDefault="00F126DE" w:rsidP="00F126D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F126DE" w:rsidRPr="00F126DE" w:rsidRDefault="00F126DE" w:rsidP="00F126DE">
                  <w:pPr>
                    <w:spacing w:after="0" w:line="240" w:lineRule="auto"/>
                    <w:rPr>
                      <w:rFonts w:ascii="Times New Roman" w:eastAsia="Times New Roman" w:hAnsi="Times New Roman" w:cs="Times New Roman"/>
                      <w:sz w:val="20"/>
                      <w:szCs w:val="20"/>
                      <w:lang w:eastAsia="ru-RU"/>
                    </w:rPr>
                  </w:pPr>
                </w:p>
              </w:tc>
              <w:tc>
                <w:tcPr>
                  <w:tcW w:w="1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перпендикулярно плоскости полотна</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в плоскости полотна</w:t>
                  </w:r>
                </w:p>
              </w:tc>
            </w:tr>
            <w:tr w:rsidR="00F126DE" w:rsidRPr="00F126DE">
              <w:trPr>
                <w:jc w:val="center"/>
              </w:trPr>
              <w:tc>
                <w:tcPr>
                  <w:tcW w:w="5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А</w:t>
                  </w:r>
                </w:p>
              </w:tc>
              <w:tc>
                <w:tcPr>
                  <w:tcW w:w="2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5000 (3000)</w:t>
                  </w:r>
                </w:p>
              </w:tc>
              <w:tc>
                <w:tcPr>
                  <w:tcW w:w="1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650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2000</w:t>
                  </w:r>
                </w:p>
              </w:tc>
            </w:tr>
            <w:tr w:rsidR="00F126DE" w:rsidRPr="00F126DE">
              <w:trPr>
                <w:jc w:val="center"/>
              </w:trPr>
              <w:tc>
                <w:tcPr>
                  <w:tcW w:w="5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Б</w:t>
                  </w:r>
                </w:p>
              </w:tc>
              <w:tc>
                <w:tcPr>
                  <w:tcW w:w="2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3000 (2000)</w:t>
                  </w:r>
                </w:p>
              </w:tc>
              <w:tc>
                <w:tcPr>
                  <w:tcW w:w="1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500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1500</w:t>
                  </w:r>
                </w:p>
              </w:tc>
            </w:tr>
            <w:tr w:rsidR="00F126DE" w:rsidRPr="00F126DE">
              <w:trPr>
                <w:jc w:val="center"/>
              </w:trPr>
              <w:tc>
                <w:tcPr>
                  <w:tcW w:w="5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В</w:t>
                  </w:r>
                </w:p>
              </w:tc>
              <w:tc>
                <w:tcPr>
                  <w:tcW w:w="2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1000 (800)</w:t>
                  </w:r>
                </w:p>
              </w:tc>
              <w:tc>
                <w:tcPr>
                  <w:tcW w:w="1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350</w:t>
                  </w:r>
                </w:p>
              </w:tc>
              <w:tc>
                <w:tcPr>
                  <w:tcW w:w="1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1000</w:t>
                  </w:r>
                </w:p>
              </w:tc>
            </w:tr>
          </w:tbl>
          <w:p w:rsidR="00F126DE" w:rsidRPr="00F126DE" w:rsidRDefault="00F126DE" w:rsidP="00F126DE">
            <w:pPr>
              <w:shd w:val="clear" w:color="auto" w:fill="FFFFFF"/>
              <w:spacing w:before="120"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В таблице </w:t>
            </w:r>
            <w:hyperlink r:id="rId73" w:anchor="i245137" w:tooltip="Таблица 3" w:history="1">
              <w:r w:rsidRPr="00F126DE">
                <w:rPr>
                  <w:rFonts w:ascii="Times New Roman" w:eastAsia="Times New Roman" w:hAnsi="Times New Roman" w:cs="Times New Roman"/>
                  <w:b/>
                  <w:bCs/>
                  <w:color w:val="0000FF"/>
                  <w:sz w:val="21"/>
                  <w:szCs w:val="21"/>
                  <w:u w:val="single"/>
                  <w:lang w:eastAsia="ru-RU"/>
                </w:rPr>
                <w:t>3</w:t>
              </w:r>
            </w:hyperlink>
            <w:r w:rsidRPr="00F126DE">
              <w:rPr>
                <w:rFonts w:ascii="Times New Roman" w:eastAsia="Times New Roman" w:hAnsi="Times New Roman" w:cs="Times New Roman"/>
                <w:sz w:val="24"/>
                <w:szCs w:val="24"/>
                <w:lang w:eastAsia="ru-RU"/>
              </w:rPr>
              <w:t> приведены значения прочности угловых сварных соединений при испытаниях по схеме</w:t>
            </w:r>
            <w:proofErr w:type="gramStart"/>
            <w:r w:rsidRPr="00F126DE">
              <w:rPr>
                <w:rFonts w:ascii="Times New Roman" w:eastAsia="Times New Roman" w:hAnsi="Times New Roman" w:cs="Times New Roman"/>
                <w:sz w:val="24"/>
                <w:szCs w:val="24"/>
                <w:lang w:eastAsia="ru-RU"/>
              </w:rPr>
              <w:t xml:space="preserve"> А</w:t>
            </w:r>
            <w:proofErr w:type="gramEnd"/>
            <w:r w:rsidRPr="00F126DE">
              <w:rPr>
                <w:rFonts w:ascii="Times New Roman" w:eastAsia="Times New Roman" w:hAnsi="Times New Roman" w:cs="Times New Roman"/>
                <w:sz w:val="24"/>
                <w:szCs w:val="24"/>
                <w:lang w:eastAsia="ru-RU"/>
              </w:rPr>
              <w:t xml:space="preserve"> рисунка </w:t>
            </w:r>
            <w:hyperlink r:id="rId74" w:anchor="i502644" w:tooltip="Рисунок 12" w:history="1">
              <w:r w:rsidRPr="00F126DE">
                <w:rPr>
                  <w:rFonts w:ascii="Times New Roman" w:eastAsia="Times New Roman" w:hAnsi="Times New Roman" w:cs="Times New Roman"/>
                  <w:b/>
                  <w:bCs/>
                  <w:color w:val="0000FF"/>
                  <w:sz w:val="21"/>
                  <w:szCs w:val="21"/>
                  <w:u w:val="single"/>
                  <w:lang w:eastAsia="ru-RU"/>
                </w:rPr>
                <w:t>12</w:t>
              </w:r>
            </w:hyperlink>
            <w:r w:rsidRPr="00F126DE">
              <w:rPr>
                <w:rFonts w:ascii="Times New Roman" w:eastAsia="Times New Roman" w:hAnsi="Times New Roman" w:cs="Times New Roman"/>
                <w:sz w:val="24"/>
                <w:szCs w:val="24"/>
                <w:lang w:eastAsia="ru-RU"/>
              </w:rPr>
              <w:t>.</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При испытаниях по схеме</w:t>
            </w:r>
            <w:proofErr w:type="gramStart"/>
            <w:r w:rsidRPr="00F126DE">
              <w:rPr>
                <w:rFonts w:ascii="Times New Roman" w:eastAsia="Times New Roman" w:hAnsi="Times New Roman" w:cs="Times New Roman"/>
                <w:sz w:val="24"/>
                <w:szCs w:val="24"/>
                <w:lang w:eastAsia="ru-RU"/>
              </w:rPr>
              <w:t xml:space="preserve"> Б</w:t>
            </w:r>
            <w:proofErr w:type="gramEnd"/>
            <w:r w:rsidRPr="00F126DE">
              <w:rPr>
                <w:rFonts w:ascii="Times New Roman" w:eastAsia="Times New Roman" w:hAnsi="Times New Roman" w:cs="Times New Roman"/>
                <w:sz w:val="24"/>
                <w:szCs w:val="24"/>
                <w:lang w:eastAsia="ru-RU"/>
              </w:rPr>
              <w:t xml:space="preserve"> рисунка </w:t>
            </w:r>
            <w:hyperlink r:id="rId75" w:anchor="i502644" w:tooltip="Рисунок 12" w:history="1">
              <w:r w:rsidRPr="00F126DE">
                <w:rPr>
                  <w:rFonts w:ascii="Times New Roman" w:eastAsia="Times New Roman" w:hAnsi="Times New Roman" w:cs="Times New Roman"/>
                  <w:b/>
                  <w:bCs/>
                  <w:color w:val="0000FF"/>
                  <w:sz w:val="21"/>
                  <w:szCs w:val="21"/>
                  <w:u w:val="single"/>
                  <w:lang w:eastAsia="ru-RU"/>
                </w:rPr>
                <w:t>12</w:t>
              </w:r>
            </w:hyperlink>
            <w:r w:rsidRPr="00F126DE">
              <w:rPr>
                <w:rFonts w:ascii="Times New Roman" w:eastAsia="Times New Roman" w:hAnsi="Times New Roman" w:cs="Times New Roman"/>
                <w:sz w:val="24"/>
                <w:szCs w:val="24"/>
                <w:lang w:eastAsia="ru-RU"/>
              </w:rPr>
              <w:t> угловые соединения должны выдерживать действие нагрузки, увеличенной в два раза.</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bookmarkStart w:id="25" w:name="i257924"/>
            <w:r w:rsidRPr="00F126DE">
              <w:rPr>
                <w:rFonts w:ascii="Times New Roman" w:eastAsia="Times New Roman" w:hAnsi="Times New Roman" w:cs="Times New Roman"/>
                <w:b/>
                <w:bCs/>
                <w:color w:val="000000"/>
                <w:sz w:val="24"/>
                <w:szCs w:val="24"/>
                <w:lang w:eastAsia="ru-RU"/>
              </w:rPr>
              <w:t>4.3.3 Дверные блоки подразделяют на группы прочности по сопротивлению эксплуатационным динамическим нагрузкам (при открывании и закрывании дверного полотна) согласно требованиям таблицы </w:t>
            </w:r>
            <w:bookmarkEnd w:id="25"/>
            <w:r w:rsidRPr="00F126DE">
              <w:rPr>
                <w:rFonts w:ascii="Times New Roman" w:eastAsia="Times New Roman" w:hAnsi="Times New Roman" w:cs="Times New Roman"/>
                <w:sz w:val="20"/>
                <w:szCs w:val="20"/>
                <w:lang w:eastAsia="ru-RU"/>
              </w:rPr>
              <w:fldChar w:fldCharType="begin"/>
            </w:r>
            <w:r w:rsidRPr="00F126DE">
              <w:rPr>
                <w:rFonts w:ascii="Times New Roman" w:eastAsia="Times New Roman" w:hAnsi="Times New Roman" w:cs="Times New Roman"/>
                <w:sz w:val="20"/>
                <w:szCs w:val="20"/>
                <w:lang w:eastAsia="ru-RU"/>
              </w:rPr>
              <w:instrText xml:space="preserve"> HYPERLINK "http://files.stroyinf.ru/Data1/10/10617/" \l "i265243" \o "Таблица 4" </w:instrText>
            </w:r>
            <w:r w:rsidRPr="00F126DE">
              <w:rPr>
                <w:rFonts w:ascii="Times New Roman" w:eastAsia="Times New Roman" w:hAnsi="Times New Roman" w:cs="Times New Roman"/>
                <w:sz w:val="20"/>
                <w:szCs w:val="20"/>
                <w:lang w:eastAsia="ru-RU"/>
              </w:rPr>
              <w:fldChar w:fldCharType="separate"/>
            </w:r>
            <w:r w:rsidRPr="00F126DE">
              <w:rPr>
                <w:rFonts w:ascii="Times New Roman" w:eastAsia="Times New Roman" w:hAnsi="Times New Roman" w:cs="Times New Roman"/>
                <w:b/>
                <w:bCs/>
                <w:color w:val="0000FF"/>
                <w:sz w:val="24"/>
                <w:szCs w:val="24"/>
                <w:u w:val="single"/>
                <w:lang w:eastAsia="ru-RU"/>
              </w:rPr>
              <w:t>4</w:t>
            </w:r>
            <w:r w:rsidRPr="00F126DE">
              <w:rPr>
                <w:rFonts w:ascii="Times New Roman" w:eastAsia="Times New Roman" w:hAnsi="Times New Roman" w:cs="Times New Roman"/>
                <w:sz w:val="20"/>
                <w:szCs w:val="20"/>
                <w:lang w:eastAsia="ru-RU"/>
              </w:rPr>
              <w:fldChar w:fldCharType="end"/>
            </w:r>
            <w:r w:rsidRPr="00F126DE">
              <w:rPr>
                <w:rFonts w:ascii="Times New Roman" w:eastAsia="Times New Roman" w:hAnsi="Times New Roman" w:cs="Times New Roman"/>
                <w:sz w:val="24"/>
                <w:szCs w:val="24"/>
                <w:lang w:eastAsia="ru-RU"/>
              </w:rPr>
              <w:t>.</w:t>
            </w:r>
          </w:p>
          <w:p w:rsidR="00F126DE" w:rsidRPr="00F126DE" w:rsidRDefault="00F126DE" w:rsidP="00F126DE">
            <w:pPr>
              <w:shd w:val="clear" w:color="auto" w:fill="FFFFFF"/>
              <w:spacing w:before="120" w:after="12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pacing w:val="50"/>
                <w:sz w:val="24"/>
                <w:szCs w:val="24"/>
                <w:lang w:eastAsia="ru-RU"/>
              </w:rPr>
              <w:t>Таблица 4</w:t>
            </w:r>
          </w:p>
          <w:tbl>
            <w:tblPr>
              <w:tblW w:w="5000" w:type="pct"/>
              <w:jc w:val="center"/>
              <w:shd w:val="clear" w:color="auto" w:fill="FFFFFF"/>
              <w:tblCellMar>
                <w:left w:w="0" w:type="dxa"/>
                <w:right w:w="0" w:type="dxa"/>
              </w:tblCellMar>
              <w:tblLook w:val="04A0" w:firstRow="1" w:lastRow="0" w:firstColumn="1" w:lastColumn="0" w:noHBand="0" w:noVBand="1"/>
            </w:tblPr>
            <w:tblGrid>
              <w:gridCol w:w="3194"/>
              <w:gridCol w:w="3501"/>
              <w:gridCol w:w="3501"/>
            </w:tblGrid>
            <w:tr w:rsidR="00F126DE" w:rsidRPr="00F126DE">
              <w:trPr>
                <w:tblHeader/>
                <w:jc w:val="center"/>
              </w:trPr>
              <w:tc>
                <w:tcPr>
                  <w:tcW w:w="15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bookmarkStart w:id="26" w:name="i265243"/>
                  <w:r w:rsidRPr="00F126DE">
                    <w:rPr>
                      <w:rFonts w:ascii="Times New Roman" w:eastAsia="Times New Roman" w:hAnsi="Times New Roman" w:cs="Times New Roman"/>
                      <w:b/>
                      <w:bCs/>
                      <w:color w:val="000000"/>
                      <w:sz w:val="21"/>
                      <w:szCs w:val="21"/>
                      <w:lang w:eastAsia="ru-RU"/>
                    </w:rPr>
                    <w:t>Группа прочности</w:t>
                  </w:r>
                  <w:bookmarkEnd w:id="26"/>
                </w:p>
              </w:tc>
              <w:tc>
                <w:tcPr>
                  <w:tcW w:w="17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 xml:space="preserve">Высота падения груза, </w:t>
                  </w:r>
                  <w:proofErr w:type="gramStart"/>
                  <w:r w:rsidRPr="00F126DE">
                    <w:rPr>
                      <w:rFonts w:ascii="Times New Roman" w:eastAsia="Times New Roman" w:hAnsi="Times New Roman" w:cs="Times New Roman"/>
                      <w:sz w:val="20"/>
                      <w:szCs w:val="20"/>
                      <w:lang w:eastAsia="ru-RU"/>
                    </w:rPr>
                    <w:t>м</w:t>
                  </w:r>
                  <w:proofErr w:type="gramEnd"/>
                </w:p>
              </w:tc>
              <w:tc>
                <w:tcPr>
                  <w:tcW w:w="17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 xml:space="preserve">Масса груза, </w:t>
                  </w:r>
                  <w:proofErr w:type="gramStart"/>
                  <w:r w:rsidRPr="00F126DE">
                    <w:rPr>
                      <w:rFonts w:ascii="Times New Roman" w:eastAsia="Times New Roman" w:hAnsi="Times New Roman" w:cs="Times New Roman"/>
                      <w:sz w:val="20"/>
                      <w:szCs w:val="20"/>
                      <w:lang w:eastAsia="ru-RU"/>
                    </w:rPr>
                    <w:t>кг</w:t>
                  </w:r>
                  <w:proofErr w:type="gramEnd"/>
                </w:p>
              </w:tc>
            </w:tr>
            <w:tr w:rsidR="00F126DE" w:rsidRPr="00F126DE">
              <w:trPr>
                <w:jc w:val="center"/>
              </w:trPr>
              <w:tc>
                <w:tcPr>
                  <w:tcW w:w="15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А</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0,8</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20</w:t>
                  </w:r>
                </w:p>
              </w:tc>
            </w:tr>
            <w:tr w:rsidR="00F126DE" w:rsidRPr="00F126DE">
              <w:trPr>
                <w:jc w:val="center"/>
              </w:trPr>
              <w:tc>
                <w:tcPr>
                  <w:tcW w:w="15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Б</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0,5</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20</w:t>
                  </w:r>
                </w:p>
              </w:tc>
            </w:tr>
            <w:tr w:rsidR="00F126DE" w:rsidRPr="00F126DE">
              <w:trPr>
                <w:jc w:val="center"/>
              </w:trPr>
              <w:tc>
                <w:tcPr>
                  <w:tcW w:w="15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В</w:t>
                  </w:r>
                </w:p>
              </w:tc>
              <w:tc>
                <w:tcPr>
                  <w:tcW w:w="1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0,4</w:t>
                  </w:r>
                </w:p>
              </w:tc>
              <w:tc>
                <w:tcPr>
                  <w:tcW w:w="1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10</w:t>
                  </w:r>
                </w:p>
              </w:tc>
            </w:tr>
          </w:tbl>
          <w:p w:rsidR="00F126DE" w:rsidRPr="00F126DE" w:rsidRDefault="00F126DE" w:rsidP="00F126DE">
            <w:pPr>
              <w:shd w:val="clear" w:color="auto" w:fill="FFFFFF"/>
              <w:spacing w:before="120" w:after="0" w:line="240" w:lineRule="auto"/>
              <w:jc w:val="both"/>
              <w:rPr>
                <w:rFonts w:ascii="Times New Roman" w:eastAsia="Times New Roman" w:hAnsi="Times New Roman" w:cs="Times New Roman"/>
                <w:sz w:val="20"/>
                <w:szCs w:val="20"/>
                <w:lang w:eastAsia="ru-RU"/>
              </w:rPr>
            </w:pPr>
            <w:bookmarkStart w:id="27" w:name="i276211"/>
            <w:r w:rsidRPr="00F126DE">
              <w:rPr>
                <w:rFonts w:ascii="Times New Roman" w:eastAsia="Times New Roman" w:hAnsi="Times New Roman" w:cs="Times New Roman"/>
                <w:b/>
                <w:bCs/>
                <w:color w:val="000000"/>
                <w:sz w:val="24"/>
                <w:szCs w:val="24"/>
                <w:lang w:eastAsia="ru-RU"/>
              </w:rPr>
              <w:t>4.3.4 Дверные блоки подразделяют на группы прочности по сопротивлению удару неупругим мягким телом массой 30 кг согласно требованиям таблицы </w:t>
            </w:r>
            <w:bookmarkEnd w:id="27"/>
            <w:r w:rsidRPr="00F126DE">
              <w:rPr>
                <w:rFonts w:ascii="Times New Roman" w:eastAsia="Times New Roman" w:hAnsi="Times New Roman" w:cs="Times New Roman"/>
                <w:sz w:val="20"/>
                <w:szCs w:val="20"/>
                <w:lang w:eastAsia="ru-RU"/>
              </w:rPr>
              <w:fldChar w:fldCharType="begin"/>
            </w:r>
            <w:r w:rsidRPr="00F126DE">
              <w:rPr>
                <w:rFonts w:ascii="Times New Roman" w:eastAsia="Times New Roman" w:hAnsi="Times New Roman" w:cs="Times New Roman"/>
                <w:sz w:val="20"/>
                <w:szCs w:val="20"/>
                <w:lang w:eastAsia="ru-RU"/>
              </w:rPr>
              <w:instrText xml:space="preserve"> HYPERLINK "http://files.stroyinf.ru/Data1/10/10617/" \l "i282871" \o "Таблица 5" </w:instrText>
            </w:r>
            <w:r w:rsidRPr="00F126DE">
              <w:rPr>
                <w:rFonts w:ascii="Times New Roman" w:eastAsia="Times New Roman" w:hAnsi="Times New Roman" w:cs="Times New Roman"/>
                <w:sz w:val="20"/>
                <w:szCs w:val="20"/>
                <w:lang w:eastAsia="ru-RU"/>
              </w:rPr>
              <w:fldChar w:fldCharType="separate"/>
            </w:r>
            <w:r w:rsidRPr="00F126DE">
              <w:rPr>
                <w:rFonts w:ascii="Times New Roman" w:eastAsia="Times New Roman" w:hAnsi="Times New Roman" w:cs="Times New Roman"/>
                <w:b/>
                <w:bCs/>
                <w:color w:val="0000FF"/>
                <w:sz w:val="24"/>
                <w:szCs w:val="24"/>
                <w:u w:val="single"/>
                <w:lang w:eastAsia="ru-RU"/>
              </w:rPr>
              <w:t>5</w:t>
            </w:r>
            <w:r w:rsidRPr="00F126DE">
              <w:rPr>
                <w:rFonts w:ascii="Times New Roman" w:eastAsia="Times New Roman" w:hAnsi="Times New Roman" w:cs="Times New Roman"/>
                <w:sz w:val="20"/>
                <w:szCs w:val="20"/>
                <w:lang w:eastAsia="ru-RU"/>
              </w:rPr>
              <w:fldChar w:fldCharType="end"/>
            </w:r>
            <w:r w:rsidRPr="00F126DE">
              <w:rPr>
                <w:rFonts w:ascii="Times New Roman" w:eastAsia="Times New Roman" w:hAnsi="Times New Roman" w:cs="Times New Roman"/>
                <w:sz w:val="24"/>
                <w:szCs w:val="24"/>
                <w:lang w:eastAsia="ru-RU"/>
              </w:rPr>
              <w:t>.</w:t>
            </w:r>
          </w:p>
          <w:p w:rsidR="00F126DE" w:rsidRPr="00F126DE" w:rsidRDefault="00F126DE" w:rsidP="00F126DE">
            <w:pPr>
              <w:shd w:val="clear" w:color="auto" w:fill="FFFFFF"/>
              <w:spacing w:before="120" w:after="12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pacing w:val="50"/>
                <w:sz w:val="24"/>
                <w:szCs w:val="24"/>
                <w:lang w:eastAsia="ru-RU"/>
              </w:rPr>
              <w:lastRenderedPageBreak/>
              <w:t>Таблица 5</w:t>
            </w:r>
          </w:p>
          <w:tbl>
            <w:tblPr>
              <w:tblW w:w="5000" w:type="pct"/>
              <w:jc w:val="center"/>
              <w:shd w:val="clear" w:color="auto" w:fill="FFFFFF"/>
              <w:tblCellMar>
                <w:left w:w="0" w:type="dxa"/>
                <w:right w:w="0" w:type="dxa"/>
              </w:tblCellMar>
              <w:tblLook w:val="04A0" w:firstRow="1" w:lastRow="0" w:firstColumn="1" w:lastColumn="0" w:noHBand="0" w:noVBand="1"/>
            </w:tblPr>
            <w:tblGrid>
              <w:gridCol w:w="3194"/>
              <w:gridCol w:w="3501"/>
              <w:gridCol w:w="3501"/>
            </w:tblGrid>
            <w:tr w:rsidR="00F126DE" w:rsidRPr="00F126DE">
              <w:trPr>
                <w:jc w:val="center"/>
              </w:trPr>
              <w:tc>
                <w:tcPr>
                  <w:tcW w:w="15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bookmarkStart w:id="28" w:name="i282871"/>
                  <w:r w:rsidRPr="00F126DE">
                    <w:rPr>
                      <w:rFonts w:ascii="Times New Roman" w:eastAsia="Times New Roman" w:hAnsi="Times New Roman" w:cs="Times New Roman"/>
                      <w:b/>
                      <w:bCs/>
                      <w:color w:val="000000"/>
                      <w:sz w:val="21"/>
                      <w:szCs w:val="21"/>
                      <w:lang w:eastAsia="ru-RU"/>
                    </w:rPr>
                    <w:t>Группа прочности</w:t>
                  </w:r>
                  <w:bookmarkEnd w:id="28"/>
                </w:p>
              </w:tc>
              <w:tc>
                <w:tcPr>
                  <w:tcW w:w="17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 xml:space="preserve">Высота падения груза, </w:t>
                  </w:r>
                  <w:proofErr w:type="gramStart"/>
                  <w:r w:rsidRPr="00F126DE">
                    <w:rPr>
                      <w:rFonts w:ascii="Times New Roman" w:eastAsia="Times New Roman" w:hAnsi="Times New Roman" w:cs="Times New Roman"/>
                      <w:sz w:val="20"/>
                      <w:szCs w:val="20"/>
                      <w:lang w:eastAsia="ru-RU"/>
                    </w:rPr>
                    <w:t>м</w:t>
                  </w:r>
                  <w:proofErr w:type="gramEnd"/>
                </w:p>
              </w:tc>
              <w:tc>
                <w:tcPr>
                  <w:tcW w:w="17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 xml:space="preserve">Энергия удара, </w:t>
                  </w:r>
                  <w:proofErr w:type="gramStart"/>
                  <w:r w:rsidRPr="00F126DE">
                    <w:rPr>
                      <w:rFonts w:ascii="Times New Roman" w:eastAsia="Times New Roman" w:hAnsi="Times New Roman" w:cs="Times New Roman"/>
                      <w:sz w:val="20"/>
                      <w:szCs w:val="20"/>
                      <w:lang w:eastAsia="ru-RU"/>
                    </w:rPr>
                    <w:t>Дж</w:t>
                  </w:r>
                  <w:proofErr w:type="gramEnd"/>
                </w:p>
              </w:tc>
            </w:tr>
            <w:tr w:rsidR="00F126DE" w:rsidRPr="00F126DE">
              <w:trPr>
                <w:jc w:val="center"/>
              </w:trPr>
              <w:tc>
                <w:tcPr>
                  <w:tcW w:w="15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А</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1,5</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450</w:t>
                  </w:r>
                </w:p>
              </w:tc>
            </w:tr>
            <w:tr w:rsidR="00F126DE" w:rsidRPr="00F126DE">
              <w:trPr>
                <w:jc w:val="center"/>
              </w:trPr>
              <w:tc>
                <w:tcPr>
                  <w:tcW w:w="15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Б</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1,0</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300</w:t>
                  </w:r>
                </w:p>
              </w:tc>
            </w:tr>
            <w:tr w:rsidR="00F126DE" w:rsidRPr="00F126DE">
              <w:trPr>
                <w:jc w:val="center"/>
              </w:trPr>
              <w:tc>
                <w:tcPr>
                  <w:tcW w:w="15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В</w:t>
                  </w:r>
                </w:p>
              </w:tc>
              <w:tc>
                <w:tcPr>
                  <w:tcW w:w="1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0,5</w:t>
                  </w:r>
                </w:p>
              </w:tc>
              <w:tc>
                <w:tcPr>
                  <w:tcW w:w="1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60</w:t>
                  </w:r>
                </w:p>
              </w:tc>
            </w:tr>
          </w:tbl>
          <w:p w:rsidR="00F126DE" w:rsidRPr="00F126DE" w:rsidRDefault="00F126DE" w:rsidP="00F126DE">
            <w:pPr>
              <w:shd w:val="clear" w:color="auto" w:fill="FFFFFF"/>
              <w:spacing w:before="120"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 xml:space="preserve">4.3.5 Эксплуатационные показатели дверных блоков конкретного назначения рекомендуется устанавливать в проектной рабочей документации на строительство (реконструкцию, ремонт) и подтверждать результатами испытаний в испытательных центрах, аккредитованных </w:t>
            </w:r>
            <w:proofErr w:type="gramStart"/>
            <w:r w:rsidRPr="00F126DE">
              <w:rPr>
                <w:rFonts w:ascii="Times New Roman" w:eastAsia="Times New Roman" w:hAnsi="Times New Roman" w:cs="Times New Roman"/>
                <w:sz w:val="24"/>
                <w:szCs w:val="24"/>
                <w:lang w:eastAsia="ru-RU"/>
              </w:rPr>
              <w:t>на право их</w:t>
            </w:r>
            <w:proofErr w:type="gramEnd"/>
            <w:r w:rsidRPr="00F126DE">
              <w:rPr>
                <w:rFonts w:ascii="Times New Roman" w:eastAsia="Times New Roman" w:hAnsi="Times New Roman" w:cs="Times New Roman"/>
                <w:sz w:val="24"/>
                <w:szCs w:val="24"/>
                <w:lang w:eastAsia="ru-RU"/>
              </w:rPr>
              <w:t xml:space="preserve"> проведения.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Дверные блоки группы прочности</w:t>
            </w:r>
            <w:proofErr w:type="gramStart"/>
            <w:r w:rsidRPr="00F126DE">
              <w:rPr>
                <w:rFonts w:ascii="Times New Roman" w:eastAsia="Times New Roman" w:hAnsi="Times New Roman" w:cs="Times New Roman"/>
                <w:sz w:val="24"/>
                <w:szCs w:val="24"/>
                <w:lang w:eastAsia="ru-RU"/>
              </w:rPr>
              <w:t xml:space="preserve"> А</w:t>
            </w:r>
            <w:proofErr w:type="gramEnd"/>
            <w:r w:rsidRPr="00F126DE">
              <w:rPr>
                <w:rFonts w:ascii="Times New Roman" w:eastAsia="Times New Roman" w:hAnsi="Times New Roman" w:cs="Times New Roman"/>
                <w:sz w:val="24"/>
                <w:szCs w:val="24"/>
                <w:lang w:eastAsia="ru-RU"/>
              </w:rPr>
              <w:t xml:space="preserve"> по требованию потребителя (заказчика) могут быть испытаны на сопротивление взлому.</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bookmarkStart w:id="29" w:name="i293773"/>
            <w:r w:rsidRPr="00F126DE">
              <w:rPr>
                <w:rFonts w:ascii="Times New Roman" w:eastAsia="Times New Roman" w:hAnsi="Times New Roman" w:cs="Times New Roman"/>
                <w:b/>
                <w:bCs/>
                <w:color w:val="000000"/>
                <w:sz w:val="24"/>
                <w:szCs w:val="24"/>
                <w:lang w:eastAsia="ru-RU"/>
              </w:rPr>
              <w:t>4.3.6 Усилие, прикладываемое к дверному полотну при закрывании до требуемого сжатия уплотняющих прокладок, не должно превышать 120 Н, усилие, требуемое для открывания дверного полотна, не должно превышать 75 Н (эргономические требования).</w:t>
            </w:r>
            <w:bookmarkEnd w:id="29"/>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bookmarkStart w:id="30" w:name="i301207"/>
            <w:r w:rsidRPr="00F126DE">
              <w:rPr>
                <w:rFonts w:ascii="Times New Roman" w:eastAsia="Times New Roman" w:hAnsi="Times New Roman" w:cs="Times New Roman"/>
                <w:b/>
                <w:bCs/>
                <w:color w:val="000000"/>
                <w:sz w:val="24"/>
                <w:szCs w:val="24"/>
                <w:lang w:eastAsia="ru-RU"/>
              </w:rPr>
              <w:t>4.3.7 Внешний вид изделий: цвет, глянец, допустимые дефекты поверхности ПВХ профилей (риски, царапины, усадочные раковины и др.) должен соответствовать образцам-эталонам, утвержденным руководителем предприятия-изготовителя.</w:t>
            </w:r>
            <w:bookmarkEnd w:id="30"/>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 xml:space="preserve">Разность цвета, глянца и дефекты поверхности, различимые невооруженным глазом с расстояния (0,6-0,8) м при освещении не менее 300 </w:t>
            </w:r>
            <w:proofErr w:type="spellStart"/>
            <w:r w:rsidRPr="00F126DE">
              <w:rPr>
                <w:rFonts w:ascii="Times New Roman" w:eastAsia="Times New Roman" w:hAnsi="Times New Roman" w:cs="Times New Roman"/>
                <w:sz w:val="24"/>
                <w:szCs w:val="24"/>
                <w:lang w:eastAsia="ru-RU"/>
              </w:rPr>
              <w:t>лк</w:t>
            </w:r>
            <w:proofErr w:type="spellEnd"/>
            <w:r w:rsidRPr="00F126DE">
              <w:rPr>
                <w:rFonts w:ascii="Times New Roman" w:eastAsia="Times New Roman" w:hAnsi="Times New Roman" w:cs="Times New Roman"/>
                <w:sz w:val="24"/>
                <w:szCs w:val="24"/>
                <w:lang w:eastAsia="ru-RU"/>
              </w:rPr>
              <w:t>, не допускаются.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 xml:space="preserve">Сварные швы не должны иметь поджогов, </w:t>
            </w:r>
            <w:proofErr w:type="spellStart"/>
            <w:r w:rsidRPr="00F126DE">
              <w:rPr>
                <w:rFonts w:ascii="Times New Roman" w:eastAsia="Times New Roman" w:hAnsi="Times New Roman" w:cs="Times New Roman"/>
                <w:sz w:val="24"/>
                <w:szCs w:val="24"/>
                <w:lang w:eastAsia="ru-RU"/>
              </w:rPr>
              <w:t>непроваренных</w:t>
            </w:r>
            <w:proofErr w:type="spellEnd"/>
            <w:r w:rsidRPr="00F126DE">
              <w:rPr>
                <w:rFonts w:ascii="Times New Roman" w:eastAsia="Times New Roman" w:hAnsi="Times New Roman" w:cs="Times New Roman"/>
                <w:sz w:val="24"/>
                <w:szCs w:val="24"/>
                <w:lang w:eastAsia="ru-RU"/>
              </w:rPr>
              <w:t xml:space="preserve"> участков, трещин. Изменение цвета ПВХ профилей в местах сварных швов после их зачистки не допускается.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bookmarkStart w:id="31" w:name="i315895"/>
            <w:r w:rsidRPr="00F126DE">
              <w:rPr>
                <w:rFonts w:ascii="Times New Roman" w:eastAsia="Times New Roman" w:hAnsi="Times New Roman" w:cs="Times New Roman"/>
                <w:b/>
                <w:bCs/>
                <w:color w:val="000000"/>
                <w:sz w:val="24"/>
                <w:szCs w:val="24"/>
                <w:lang w:eastAsia="ru-RU"/>
              </w:rPr>
              <w:t>4.3.8 Лицевые поверхности профилей рамок полотен и коробок изделий (</w:t>
            </w:r>
            <w:proofErr w:type="gramStart"/>
            <w:r w:rsidRPr="00F126DE">
              <w:rPr>
                <w:rFonts w:ascii="Times New Roman" w:eastAsia="Times New Roman" w:hAnsi="Times New Roman" w:cs="Times New Roman"/>
                <w:b/>
                <w:bCs/>
                <w:color w:val="000000"/>
                <w:sz w:val="24"/>
                <w:szCs w:val="24"/>
                <w:lang w:eastAsia="ru-RU"/>
              </w:rPr>
              <w:t>кроме</w:t>
            </w:r>
            <w:proofErr w:type="gramEnd"/>
            <w:r w:rsidRPr="00F126DE">
              <w:rPr>
                <w:rFonts w:ascii="Times New Roman" w:eastAsia="Times New Roman" w:hAnsi="Times New Roman" w:cs="Times New Roman"/>
                <w:b/>
                <w:bCs/>
                <w:color w:val="000000"/>
                <w:sz w:val="24"/>
                <w:szCs w:val="24"/>
                <w:lang w:eastAsia="ru-RU"/>
              </w:rPr>
              <w:t xml:space="preserve"> изогнутых) должны быть защищены самоклеющейся пленкой.</w:t>
            </w:r>
            <w:bookmarkEnd w:id="31"/>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4.3.9 Общие требования к комплектующим деталям</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Материалы и комплектующие детали, применяемые для изготовления дверных блоков, должны соответствовать требованиям стандартов, технических условий, </w:t>
            </w:r>
            <w:hyperlink r:id="rId76" w:history="1">
              <w:r w:rsidRPr="00F126DE">
                <w:rPr>
                  <w:rFonts w:ascii="Times New Roman" w:eastAsia="Times New Roman" w:hAnsi="Times New Roman" w:cs="Times New Roman"/>
                  <w:b/>
                  <w:bCs/>
                  <w:color w:val="0000FF"/>
                  <w:sz w:val="21"/>
                  <w:szCs w:val="21"/>
                  <w:u w:val="single"/>
                  <w:lang w:eastAsia="ru-RU"/>
                </w:rPr>
                <w:t>технических свидетельств</w:t>
              </w:r>
            </w:hyperlink>
            <w:r w:rsidRPr="00F126DE">
              <w:rPr>
                <w:rFonts w:ascii="Times New Roman" w:eastAsia="Times New Roman" w:hAnsi="Times New Roman" w:cs="Times New Roman"/>
                <w:sz w:val="24"/>
                <w:szCs w:val="24"/>
                <w:lang w:eastAsia="ru-RU"/>
              </w:rPr>
              <w:t>, утвержденных в установленном порядке.</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Основные комплектующие детали изделий: ПВХ профили, стеклопакеты, уплотняющие прокладки, дверные приборы должны быть испытаны на долговечность (безотказность) в испытательных центрах, аккредитованных на право проведения таких испытаний.</w:t>
            </w:r>
          </w:p>
          <w:p w:rsidR="00F126DE" w:rsidRPr="00F126DE" w:rsidRDefault="00F126DE" w:rsidP="00F126DE">
            <w:pPr>
              <w:keepNext/>
              <w:spacing w:before="120" w:after="120" w:line="240" w:lineRule="auto"/>
              <w:jc w:val="both"/>
              <w:outlineLvl w:val="1"/>
              <w:rPr>
                <w:rFonts w:ascii="Arial" w:eastAsia="Times New Roman" w:hAnsi="Arial" w:cs="Arial"/>
                <w:b/>
                <w:bCs/>
                <w:sz w:val="27"/>
                <w:szCs w:val="27"/>
                <w:lang w:eastAsia="ru-RU"/>
              </w:rPr>
            </w:pPr>
            <w:bookmarkStart w:id="32" w:name="i325248"/>
            <w:r w:rsidRPr="00F126DE">
              <w:rPr>
                <w:rFonts w:ascii="Times New Roman" w:eastAsia="Times New Roman" w:hAnsi="Times New Roman" w:cs="Times New Roman"/>
                <w:b/>
                <w:bCs/>
                <w:color w:val="000000"/>
                <w:sz w:val="21"/>
                <w:szCs w:val="21"/>
                <w:lang w:eastAsia="ru-RU"/>
              </w:rPr>
              <w:t>4.4 Требования к ПВХ профилям и усилительным вкладышам</w:t>
            </w:r>
            <w:bookmarkEnd w:id="32"/>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4.4.1 Требования к ПВХ профилям</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 xml:space="preserve">Поливинилхлоридные профили изготавливают из жесткого </w:t>
            </w:r>
            <w:proofErr w:type="spellStart"/>
            <w:r w:rsidRPr="00F126DE">
              <w:rPr>
                <w:rFonts w:ascii="Times New Roman" w:eastAsia="Times New Roman" w:hAnsi="Times New Roman" w:cs="Times New Roman"/>
                <w:sz w:val="24"/>
                <w:szCs w:val="24"/>
                <w:lang w:eastAsia="ru-RU"/>
              </w:rPr>
              <w:t>непластифицированного</w:t>
            </w:r>
            <w:proofErr w:type="spellEnd"/>
            <w:r w:rsidRPr="00F126DE">
              <w:rPr>
                <w:rFonts w:ascii="Times New Roman" w:eastAsia="Times New Roman" w:hAnsi="Times New Roman" w:cs="Times New Roman"/>
                <w:sz w:val="24"/>
                <w:szCs w:val="24"/>
                <w:lang w:eastAsia="ru-RU"/>
              </w:rPr>
              <w:t>, модифицированного на высокую ударную вязкость и стойкость к климатическим воздействиям поливинилхлорида в соответствии с требованиями </w:t>
            </w:r>
            <w:hyperlink r:id="rId77" w:tooltip="Профили поливинилхлоридные для оконных и дверных блоков. Технические условия" w:history="1">
              <w:r w:rsidRPr="00F126DE">
                <w:rPr>
                  <w:rFonts w:ascii="Times New Roman" w:eastAsia="Times New Roman" w:hAnsi="Times New Roman" w:cs="Times New Roman"/>
                  <w:b/>
                  <w:bCs/>
                  <w:color w:val="0000FF"/>
                  <w:sz w:val="21"/>
                  <w:szCs w:val="21"/>
                  <w:u w:val="single"/>
                  <w:lang w:eastAsia="ru-RU"/>
                </w:rPr>
                <w:t>ГОСТ 30673</w:t>
              </w:r>
            </w:hyperlink>
            <w:r w:rsidRPr="00F126DE">
              <w:rPr>
                <w:rFonts w:ascii="Times New Roman" w:eastAsia="Times New Roman" w:hAnsi="Times New Roman" w:cs="Times New Roman"/>
                <w:sz w:val="24"/>
                <w:szCs w:val="24"/>
                <w:lang w:eastAsia="ru-RU"/>
              </w:rPr>
              <w:t>.</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Наружные изделия рекомендуется изготавливать из ПВХ профилей белого цвета, окрашенных в массе. По согласованию потребителя и изготовителя допускается изготовление наружных изделий из ПВХ профилей других цветов и видов отделки лицевых поверхностей. Применение окрашенных в массе цветных профилей без защитного декоративного покрытия на поверхностях, подверженных воздействию ультрафиолетовых лучей, не допускается.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bookmarkStart w:id="33" w:name="i332270"/>
            <w:r w:rsidRPr="00F126DE">
              <w:rPr>
                <w:rFonts w:ascii="Times New Roman" w:eastAsia="Times New Roman" w:hAnsi="Times New Roman" w:cs="Times New Roman"/>
                <w:b/>
                <w:bCs/>
                <w:color w:val="000000"/>
                <w:sz w:val="24"/>
                <w:szCs w:val="24"/>
                <w:lang w:eastAsia="ru-RU"/>
              </w:rPr>
              <w:t>4.4.2 Требования к металлическим усилительным вкладышам</w:t>
            </w:r>
            <w:bookmarkEnd w:id="33"/>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Главные ПВХ профили изделий усиливают металлическими вкладышами. При изготовлении наружных и входных в квартиру дверных блоков следует применять стальные вкладыши с антикоррозийным покрытием с толщиной стенок не менее 2,0 мм. Для внутренних дверных блоков допускается применение стальных усилительных вкладышей с толщиной стенок 1,5 мм, а также вкладышей из алюминиевых сплавов с механическими показателями, отвечающими требованиям </w:t>
            </w:r>
            <w:hyperlink r:id="rId78" w:tooltip="Профили прессованные из алюминиевых сплавов для светопрозрачных ограждающих конструкций. Технические условия" w:history="1">
              <w:r w:rsidRPr="00F126DE">
                <w:rPr>
                  <w:rFonts w:ascii="Times New Roman" w:eastAsia="Times New Roman" w:hAnsi="Times New Roman" w:cs="Times New Roman"/>
                  <w:b/>
                  <w:bCs/>
                  <w:color w:val="0000FF"/>
                  <w:sz w:val="21"/>
                  <w:szCs w:val="21"/>
                  <w:u w:val="single"/>
                  <w:lang w:eastAsia="ru-RU"/>
                </w:rPr>
                <w:t>ГОСТ 22233</w:t>
              </w:r>
            </w:hyperlink>
            <w:r w:rsidRPr="00F126DE">
              <w:rPr>
                <w:rFonts w:ascii="Times New Roman" w:eastAsia="Times New Roman" w:hAnsi="Times New Roman" w:cs="Times New Roman"/>
                <w:sz w:val="24"/>
                <w:szCs w:val="24"/>
                <w:lang w:eastAsia="ru-RU"/>
              </w:rPr>
              <w:t>.</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Форму, толщину стенок и моменты инерции усилительных вкладышей устанавливают в технической документации на изготовление изделий с учетом условий эксплуатации.</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 xml:space="preserve">Расстояние от вкладыша до угла (торца) усиливаемой детали профилей принимают (10 ± 5) мм. В случае применения угловых усилителей, а также при механическом креплении импостов размеры </w:t>
            </w:r>
            <w:r w:rsidRPr="00F126DE">
              <w:rPr>
                <w:rFonts w:ascii="Times New Roman" w:eastAsia="Times New Roman" w:hAnsi="Times New Roman" w:cs="Times New Roman"/>
                <w:sz w:val="24"/>
                <w:szCs w:val="24"/>
                <w:lang w:eastAsia="ru-RU"/>
              </w:rPr>
              <w:lastRenderedPageBreak/>
              <w:t>соединений устанавливают в рабочих чертежах.</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Не допускается стыковка или разрыв усилительных вкладышей по длине в пределах одного ПВХ профиля (в том числе при выполнении отверстий под дверные приборы и замки).</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 xml:space="preserve">Каждый усилительный вкладыш крепится к </w:t>
            </w:r>
            <w:proofErr w:type="spellStart"/>
            <w:r w:rsidRPr="00F126DE">
              <w:rPr>
                <w:rFonts w:ascii="Times New Roman" w:eastAsia="Times New Roman" w:hAnsi="Times New Roman" w:cs="Times New Roman"/>
                <w:sz w:val="24"/>
                <w:szCs w:val="24"/>
                <w:lang w:eastAsia="ru-RU"/>
              </w:rPr>
              <w:t>нелицевой</w:t>
            </w:r>
            <w:proofErr w:type="spellEnd"/>
            <w:r w:rsidRPr="00F126DE">
              <w:rPr>
                <w:rFonts w:ascii="Times New Roman" w:eastAsia="Times New Roman" w:hAnsi="Times New Roman" w:cs="Times New Roman"/>
                <w:sz w:val="24"/>
                <w:szCs w:val="24"/>
                <w:lang w:eastAsia="ru-RU"/>
              </w:rPr>
              <w:t xml:space="preserve"> стороне ПВХ профиля не менее чем двумя самонарезающими винтами (шурупами) по нормативной документации. Расстояние от внутреннего угла (сварного шва) до ближнего места установки самонарезающего винта не должно превышать 100 мм. Шаг крепления должен быть не более 400 мм, а для наружных, усиленных дверных блоков, а также изделий из цветных профилей - 300 мм.</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4.4.3 Усилительные вкладыши должны входить во внутренние камеры ПВХ профилей плотно, от руки, без помощи специальных приспособлений.</w:t>
            </w:r>
          </w:p>
          <w:p w:rsidR="00F126DE" w:rsidRPr="00F126DE" w:rsidRDefault="00F126DE" w:rsidP="00F126DE">
            <w:pPr>
              <w:keepNext/>
              <w:spacing w:before="120" w:after="120" w:line="240" w:lineRule="auto"/>
              <w:jc w:val="both"/>
              <w:outlineLvl w:val="1"/>
              <w:rPr>
                <w:rFonts w:ascii="Arial" w:eastAsia="Times New Roman" w:hAnsi="Arial" w:cs="Arial"/>
                <w:b/>
                <w:bCs/>
                <w:sz w:val="27"/>
                <w:szCs w:val="27"/>
                <w:lang w:eastAsia="ru-RU"/>
              </w:rPr>
            </w:pPr>
            <w:bookmarkStart w:id="34" w:name="i348760"/>
            <w:r w:rsidRPr="00F126DE">
              <w:rPr>
                <w:rFonts w:ascii="Times New Roman" w:eastAsia="Times New Roman" w:hAnsi="Times New Roman" w:cs="Times New Roman"/>
                <w:b/>
                <w:bCs/>
                <w:color w:val="000000"/>
                <w:sz w:val="21"/>
                <w:szCs w:val="21"/>
                <w:lang w:eastAsia="ru-RU"/>
              </w:rPr>
              <w:t>4.5 Требования к заполнению дверных полотен и уплотняющим прокладкам</w:t>
            </w:r>
            <w:bookmarkEnd w:id="34"/>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 xml:space="preserve">4.5.1 Непрозрачные заполнения полотен дверных блоков (филенки) рекомендуется изготавливать из трехслойных панелей, состоящих из пластиковых или алюминиевых облицовочных листов с заполнением утеплителем или однослойных панелей </w:t>
            </w:r>
            <w:proofErr w:type="gramStart"/>
            <w:r w:rsidRPr="00F126DE">
              <w:rPr>
                <w:rFonts w:ascii="Times New Roman" w:eastAsia="Times New Roman" w:hAnsi="Times New Roman" w:cs="Times New Roman"/>
                <w:sz w:val="24"/>
                <w:szCs w:val="24"/>
                <w:lang w:eastAsia="ru-RU"/>
              </w:rPr>
              <w:t>из</w:t>
            </w:r>
            <w:proofErr w:type="gramEnd"/>
            <w:r w:rsidRPr="00F126DE">
              <w:rPr>
                <w:rFonts w:ascii="Times New Roman" w:eastAsia="Times New Roman" w:hAnsi="Times New Roman" w:cs="Times New Roman"/>
                <w:sz w:val="24"/>
                <w:szCs w:val="24"/>
                <w:lang w:eastAsia="ru-RU"/>
              </w:rPr>
              <w:t xml:space="preserve"> вспененного жесткого ПВХ. В качестве филенок полотен, предназначенных для межкомнатных дверных блоков, допускается использование листовых или облицовочных материалов. Примеры видов заполнения дверных полотен приведены в приложении</w:t>
            </w:r>
            <w:proofErr w:type="gramStart"/>
            <w:r w:rsidRPr="00F126DE">
              <w:rPr>
                <w:rFonts w:ascii="Times New Roman" w:eastAsia="Times New Roman" w:hAnsi="Times New Roman" w:cs="Times New Roman"/>
                <w:sz w:val="24"/>
                <w:szCs w:val="24"/>
                <w:lang w:eastAsia="ru-RU"/>
              </w:rPr>
              <w:t> </w:t>
            </w:r>
            <w:hyperlink r:id="rId79" w:anchor="i577722" w:tooltip="Приложение Б" w:history="1">
              <w:r w:rsidRPr="00F126DE">
                <w:rPr>
                  <w:rFonts w:ascii="Times New Roman" w:eastAsia="Times New Roman" w:hAnsi="Times New Roman" w:cs="Times New Roman"/>
                  <w:b/>
                  <w:bCs/>
                  <w:color w:val="0000FF"/>
                  <w:sz w:val="21"/>
                  <w:szCs w:val="21"/>
                  <w:u w:val="single"/>
                  <w:lang w:eastAsia="ru-RU"/>
                </w:rPr>
                <w:t>Б</w:t>
              </w:r>
              <w:proofErr w:type="gramEnd"/>
            </w:hyperlink>
            <w:r w:rsidRPr="00F126DE">
              <w:rPr>
                <w:rFonts w:ascii="Times New Roman" w:eastAsia="Times New Roman" w:hAnsi="Times New Roman" w:cs="Times New Roman"/>
                <w:sz w:val="24"/>
                <w:szCs w:val="24"/>
                <w:lang w:eastAsia="ru-RU"/>
              </w:rPr>
              <w:t>.</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 xml:space="preserve">4.5.2 Конструктивные решения </w:t>
            </w:r>
            <w:proofErr w:type="gramStart"/>
            <w:r w:rsidRPr="00F126DE">
              <w:rPr>
                <w:rFonts w:ascii="Times New Roman" w:eastAsia="Times New Roman" w:hAnsi="Times New Roman" w:cs="Times New Roman"/>
                <w:sz w:val="24"/>
                <w:szCs w:val="24"/>
                <w:lang w:eastAsia="ru-RU"/>
              </w:rPr>
              <w:t>узлов крепления деталей заполнения полотен запирающихся дверей</w:t>
            </w:r>
            <w:proofErr w:type="gramEnd"/>
            <w:r w:rsidRPr="00F126DE">
              <w:rPr>
                <w:rFonts w:ascii="Times New Roman" w:eastAsia="Times New Roman" w:hAnsi="Times New Roman" w:cs="Times New Roman"/>
                <w:sz w:val="24"/>
                <w:szCs w:val="24"/>
                <w:lang w:eastAsia="ru-RU"/>
              </w:rPr>
              <w:t xml:space="preserve"> должны исключать возможность их демонтажа с наружной стороны.</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4.5.3</w:t>
            </w:r>
            <w:proofErr w:type="gramStart"/>
            <w:r w:rsidRPr="00F126DE">
              <w:rPr>
                <w:rFonts w:ascii="Times New Roman" w:eastAsia="Times New Roman" w:hAnsi="Times New Roman" w:cs="Times New Roman"/>
                <w:sz w:val="24"/>
                <w:szCs w:val="24"/>
                <w:lang w:eastAsia="ru-RU"/>
              </w:rPr>
              <w:t xml:space="preserve"> В</w:t>
            </w:r>
            <w:proofErr w:type="gramEnd"/>
            <w:r w:rsidRPr="00F126DE">
              <w:rPr>
                <w:rFonts w:ascii="Times New Roman" w:eastAsia="Times New Roman" w:hAnsi="Times New Roman" w:cs="Times New Roman"/>
                <w:sz w:val="24"/>
                <w:szCs w:val="24"/>
                <w:lang w:eastAsia="ru-RU"/>
              </w:rPr>
              <w:t xml:space="preserve"> качестве </w:t>
            </w:r>
            <w:proofErr w:type="spellStart"/>
            <w:r w:rsidRPr="00F126DE">
              <w:rPr>
                <w:rFonts w:ascii="Times New Roman" w:eastAsia="Times New Roman" w:hAnsi="Times New Roman" w:cs="Times New Roman"/>
                <w:sz w:val="24"/>
                <w:szCs w:val="24"/>
                <w:lang w:eastAsia="ru-RU"/>
              </w:rPr>
              <w:t>светопрозрачного</w:t>
            </w:r>
            <w:proofErr w:type="spellEnd"/>
            <w:r w:rsidRPr="00F126DE">
              <w:rPr>
                <w:rFonts w:ascii="Times New Roman" w:eastAsia="Times New Roman" w:hAnsi="Times New Roman" w:cs="Times New Roman"/>
                <w:sz w:val="24"/>
                <w:szCs w:val="24"/>
                <w:lang w:eastAsia="ru-RU"/>
              </w:rPr>
              <w:t xml:space="preserve"> заполнения полотен рекомендуется применять упрочненные виды стекол: закаленное стекло по </w:t>
            </w:r>
            <w:hyperlink r:id="rId80" w:tooltip="Стекло закаленное строительное. Технические условия" w:history="1">
              <w:r w:rsidRPr="00F126DE">
                <w:rPr>
                  <w:rFonts w:ascii="Times New Roman" w:eastAsia="Times New Roman" w:hAnsi="Times New Roman" w:cs="Times New Roman"/>
                  <w:b/>
                  <w:bCs/>
                  <w:color w:val="0000FF"/>
                  <w:sz w:val="21"/>
                  <w:szCs w:val="21"/>
                  <w:u w:val="single"/>
                  <w:lang w:eastAsia="ru-RU"/>
                </w:rPr>
                <w:t>ГОСТ 30698</w:t>
              </w:r>
            </w:hyperlink>
            <w:r w:rsidRPr="00F126DE">
              <w:rPr>
                <w:rFonts w:ascii="Times New Roman" w:eastAsia="Times New Roman" w:hAnsi="Times New Roman" w:cs="Times New Roman"/>
                <w:sz w:val="24"/>
                <w:szCs w:val="24"/>
                <w:lang w:eastAsia="ru-RU"/>
              </w:rPr>
              <w:t>, многослойное стекло по </w:t>
            </w:r>
            <w:hyperlink r:id="rId81" w:tooltip="Стекло многослойное строительного назначения. Технические условия" w:history="1">
              <w:r w:rsidRPr="00F126DE">
                <w:rPr>
                  <w:rFonts w:ascii="Times New Roman" w:eastAsia="Times New Roman" w:hAnsi="Times New Roman" w:cs="Times New Roman"/>
                  <w:b/>
                  <w:bCs/>
                  <w:color w:val="0000FF"/>
                  <w:sz w:val="21"/>
                  <w:szCs w:val="21"/>
                  <w:u w:val="single"/>
                  <w:lang w:eastAsia="ru-RU"/>
                </w:rPr>
                <w:t>ГОСТ 30826</w:t>
              </w:r>
            </w:hyperlink>
            <w:r w:rsidRPr="00F126DE">
              <w:rPr>
                <w:rFonts w:ascii="Times New Roman" w:eastAsia="Times New Roman" w:hAnsi="Times New Roman" w:cs="Times New Roman"/>
                <w:sz w:val="24"/>
                <w:szCs w:val="24"/>
                <w:lang w:eastAsia="ru-RU"/>
              </w:rPr>
              <w:t>, армированное стекло и стекло с противоосколочными пленками по НД. Допускается применение стеклопакетов по </w:t>
            </w:r>
            <w:hyperlink r:id="rId82" w:tooltip="Стеклопакеты клееные строительного назначения. Технические условия" w:history="1">
              <w:r w:rsidRPr="00F126DE">
                <w:rPr>
                  <w:rFonts w:ascii="Times New Roman" w:eastAsia="Times New Roman" w:hAnsi="Times New Roman" w:cs="Times New Roman"/>
                  <w:b/>
                  <w:bCs/>
                  <w:color w:val="0000FF"/>
                  <w:sz w:val="21"/>
                  <w:szCs w:val="21"/>
                  <w:u w:val="single"/>
                  <w:lang w:eastAsia="ru-RU"/>
                </w:rPr>
                <w:t>ГОСТ 24866</w:t>
              </w:r>
            </w:hyperlink>
            <w:r w:rsidRPr="00F126DE">
              <w:rPr>
                <w:rFonts w:ascii="Times New Roman" w:eastAsia="Times New Roman" w:hAnsi="Times New Roman" w:cs="Times New Roman"/>
                <w:sz w:val="24"/>
                <w:szCs w:val="24"/>
                <w:lang w:eastAsia="ru-RU"/>
              </w:rPr>
              <w:t>, стекла по </w:t>
            </w:r>
            <w:hyperlink r:id="rId83" w:tooltip="Стекло листовое. Технические условия" w:history="1">
              <w:r w:rsidRPr="00F126DE">
                <w:rPr>
                  <w:rFonts w:ascii="Times New Roman" w:eastAsia="Times New Roman" w:hAnsi="Times New Roman" w:cs="Times New Roman"/>
                  <w:b/>
                  <w:bCs/>
                  <w:color w:val="0000FF"/>
                  <w:sz w:val="21"/>
                  <w:szCs w:val="21"/>
                  <w:u w:val="single"/>
                  <w:lang w:eastAsia="ru-RU"/>
                </w:rPr>
                <w:t>ГОСТ 111</w:t>
              </w:r>
            </w:hyperlink>
            <w:r w:rsidRPr="00F126DE">
              <w:rPr>
                <w:rFonts w:ascii="Times New Roman" w:eastAsia="Times New Roman" w:hAnsi="Times New Roman" w:cs="Times New Roman"/>
                <w:sz w:val="24"/>
                <w:szCs w:val="24"/>
                <w:lang w:eastAsia="ru-RU"/>
              </w:rPr>
              <w:t>, а также по нормативной документации на конкретные виды стекол (узорчатое, тонированное и т.д.).</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Вид применяемых стекол следует устанавливать в рабочей документации на строительство (реконструкцию, ремонт). Применение неупрочненных стекол размерами более: по высоте - 1250 мм, по ширине - 650 мм и толщиной менее 4 мм не допускается.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4.5.4</w:t>
            </w:r>
            <w:proofErr w:type="gramStart"/>
            <w:r w:rsidRPr="00F126DE">
              <w:rPr>
                <w:rFonts w:ascii="Times New Roman" w:eastAsia="Times New Roman" w:hAnsi="Times New Roman" w:cs="Times New Roman"/>
                <w:sz w:val="24"/>
                <w:szCs w:val="24"/>
                <w:lang w:eastAsia="ru-RU"/>
              </w:rPr>
              <w:t xml:space="preserve"> Д</w:t>
            </w:r>
            <w:proofErr w:type="gramEnd"/>
            <w:r w:rsidRPr="00F126DE">
              <w:rPr>
                <w:rFonts w:ascii="Times New Roman" w:eastAsia="Times New Roman" w:hAnsi="Times New Roman" w:cs="Times New Roman"/>
                <w:sz w:val="24"/>
                <w:szCs w:val="24"/>
                <w:lang w:eastAsia="ru-RU"/>
              </w:rPr>
              <w:t>ля повышения архитектурной выразительности и упрочнения конструкции в рамки полотен могут устанавливаться горбыльки (</w:t>
            </w:r>
            <w:proofErr w:type="spellStart"/>
            <w:r w:rsidRPr="00F126DE">
              <w:rPr>
                <w:rFonts w:ascii="Times New Roman" w:eastAsia="Times New Roman" w:hAnsi="Times New Roman" w:cs="Times New Roman"/>
                <w:sz w:val="24"/>
                <w:szCs w:val="24"/>
                <w:lang w:eastAsia="ru-RU"/>
              </w:rPr>
              <w:t>горбыльковые</w:t>
            </w:r>
            <w:proofErr w:type="spellEnd"/>
            <w:r w:rsidRPr="00F126DE">
              <w:rPr>
                <w:rFonts w:ascii="Times New Roman" w:eastAsia="Times New Roman" w:hAnsi="Times New Roman" w:cs="Times New Roman"/>
                <w:sz w:val="24"/>
                <w:szCs w:val="24"/>
                <w:lang w:eastAsia="ru-RU"/>
              </w:rPr>
              <w:t xml:space="preserve"> переплеты). Допускается применение стеклопакетов с внутренней декоративной рамкой или установка на клею декоративных раскладок по наружным поверхностям заполнения дверных полотен.</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 xml:space="preserve">4.5.5 Глубина защемления стеклопакета (стекла) или филенки в фальцах профилей, а также глубина защемления </w:t>
            </w:r>
            <w:proofErr w:type="spellStart"/>
            <w:r w:rsidRPr="00F126DE">
              <w:rPr>
                <w:rFonts w:ascii="Times New Roman" w:eastAsia="Times New Roman" w:hAnsi="Times New Roman" w:cs="Times New Roman"/>
                <w:sz w:val="24"/>
                <w:szCs w:val="24"/>
                <w:lang w:eastAsia="ru-RU"/>
              </w:rPr>
              <w:t>штапиками</w:t>
            </w:r>
            <w:proofErr w:type="spellEnd"/>
            <w:r w:rsidRPr="00F126DE">
              <w:rPr>
                <w:rFonts w:ascii="Times New Roman" w:eastAsia="Times New Roman" w:hAnsi="Times New Roman" w:cs="Times New Roman"/>
                <w:sz w:val="24"/>
                <w:szCs w:val="24"/>
                <w:lang w:eastAsia="ru-RU"/>
              </w:rPr>
              <w:t xml:space="preserve"> рекомендуется в пределах 14-18 мм</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4.5.6 Стеклопакеты (стекла) устанавливают в фальц створки или коробки на подкладках, исключающих касание кромок стеклопакета (стекла) внутренних поверхностей фальцев ПВХ профилей.</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 xml:space="preserve">В зависимости от функционального назначения подкладки подразделяют </w:t>
            </w:r>
            <w:proofErr w:type="gramStart"/>
            <w:r w:rsidRPr="00F126DE">
              <w:rPr>
                <w:rFonts w:ascii="Times New Roman" w:eastAsia="Times New Roman" w:hAnsi="Times New Roman" w:cs="Times New Roman"/>
                <w:sz w:val="24"/>
                <w:szCs w:val="24"/>
                <w:lang w:eastAsia="ru-RU"/>
              </w:rPr>
              <w:t>на</w:t>
            </w:r>
            <w:proofErr w:type="gramEnd"/>
            <w:r w:rsidRPr="00F126DE">
              <w:rPr>
                <w:rFonts w:ascii="Times New Roman" w:eastAsia="Times New Roman" w:hAnsi="Times New Roman" w:cs="Times New Roman"/>
                <w:sz w:val="24"/>
                <w:szCs w:val="24"/>
                <w:lang w:eastAsia="ru-RU"/>
              </w:rPr>
              <w:t xml:space="preserve"> базовые, опорные и дистанционные.</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Для обеспечения оптимальных условий переноса веса стеклопакета на конструкцию изделия применяют опорные подкладки, а для обеспечения номинальных размеров зазора между кромкой стеклопакета и фальцем створки - дистанционные подкладки.</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 xml:space="preserve">Базовые подкладки применяют для выравнивания скосов фальца и устанавливают под опорными и дистанционными подкладками. Ширина базовых подкладок должна быть равна ширине фальца, а длина - не менее длины опорных и дистанционных подкладок. Опорные и дистанционные подкладки могут совмещать функции </w:t>
            </w:r>
            <w:proofErr w:type="gramStart"/>
            <w:r w:rsidRPr="00F126DE">
              <w:rPr>
                <w:rFonts w:ascii="Times New Roman" w:eastAsia="Times New Roman" w:hAnsi="Times New Roman" w:cs="Times New Roman"/>
                <w:sz w:val="24"/>
                <w:szCs w:val="24"/>
                <w:lang w:eastAsia="ru-RU"/>
              </w:rPr>
              <w:t>базовых</w:t>
            </w:r>
            <w:proofErr w:type="gramEnd"/>
            <w:r w:rsidRPr="00F126DE">
              <w:rPr>
                <w:rFonts w:ascii="Times New Roman" w:eastAsia="Times New Roman" w:hAnsi="Times New Roman" w:cs="Times New Roman"/>
                <w:sz w:val="24"/>
                <w:szCs w:val="24"/>
                <w:lang w:eastAsia="ru-RU"/>
              </w:rPr>
              <w:t>.</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Длина опорных и дистанционных подкладок должна быть от 80 до 100 мм, ширина подкладок должна быть не менее чем на 2 мм больше толщины стеклопакета.</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Расстояние от подкладок до углов стеклопакетов должно быть, как правило, 50-80 мм.</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Требования к установке непрозрачного заполнения полотен (филенок) устанавливают в технической документации изготовителя с учетом его массы и конструкции изделий.</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 xml:space="preserve">4.5.7 Подкладки изготавливают из жестких атмосферостойких полимерных материалов. Рекомендуемое значение твердости опорных подкладок - 75-90 ед. по </w:t>
            </w:r>
            <w:proofErr w:type="spellStart"/>
            <w:r w:rsidRPr="00F126DE">
              <w:rPr>
                <w:rFonts w:ascii="Times New Roman" w:eastAsia="Times New Roman" w:hAnsi="Times New Roman" w:cs="Times New Roman"/>
                <w:sz w:val="24"/>
                <w:szCs w:val="24"/>
                <w:lang w:eastAsia="ru-RU"/>
              </w:rPr>
              <w:t>Шору</w:t>
            </w:r>
            <w:proofErr w:type="spellEnd"/>
            <w:r w:rsidRPr="00F126DE">
              <w:rPr>
                <w:rFonts w:ascii="Times New Roman" w:eastAsia="Times New Roman" w:hAnsi="Times New Roman" w:cs="Times New Roman"/>
                <w:sz w:val="24"/>
                <w:szCs w:val="24"/>
                <w:lang w:eastAsia="ru-RU"/>
              </w:rPr>
              <w:t xml:space="preserve"> А.</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lastRenderedPageBreak/>
              <w:t>4.5.8 Способы установки и (или) конструкции подкладок должны исключать возможность их смещения во время транспортирования и эксплуатации изделий.</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4.5.9 Конструкция подкладок не должна препятствовать циркуляции воздуха над внутренней поверхностью фальца остекления.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bookmarkStart w:id="35" w:name="i353653"/>
            <w:r w:rsidRPr="00F126DE">
              <w:rPr>
                <w:rFonts w:ascii="Times New Roman" w:eastAsia="Times New Roman" w:hAnsi="Times New Roman" w:cs="Times New Roman"/>
                <w:b/>
                <w:bCs/>
                <w:color w:val="000000"/>
                <w:sz w:val="24"/>
                <w:szCs w:val="24"/>
                <w:lang w:eastAsia="ru-RU"/>
              </w:rPr>
              <w:t>4.5.10 Основные схемы расположения опорных и дистанционных подкладок при монтаже стеклопакетов в зависимости от вида открывания дверных блоков приведены на рисунке </w:t>
            </w:r>
            <w:bookmarkEnd w:id="35"/>
            <w:r w:rsidRPr="00F126DE">
              <w:rPr>
                <w:rFonts w:ascii="Times New Roman" w:eastAsia="Times New Roman" w:hAnsi="Times New Roman" w:cs="Times New Roman"/>
                <w:sz w:val="20"/>
                <w:szCs w:val="20"/>
                <w:lang w:eastAsia="ru-RU"/>
              </w:rPr>
              <w:fldChar w:fldCharType="begin"/>
            </w:r>
            <w:r w:rsidRPr="00F126DE">
              <w:rPr>
                <w:rFonts w:ascii="Times New Roman" w:eastAsia="Times New Roman" w:hAnsi="Times New Roman" w:cs="Times New Roman"/>
                <w:sz w:val="20"/>
                <w:szCs w:val="20"/>
                <w:lang w:eastAsia="ru-RU"/>
              </w:rPr>
              <w:instrText xml:space="preserve"> HYPERLINK "http://files.stroyinf.ru/Data1/10/10617/" \l "i408248" \o "Рисунок 11" </w:instrText>
            </w:r>
            <w:r w:rsidRPr="00F126DE">
              <w:rPr>
                <w:rFonts w:ascii="Times New Roman" w:eastAsia="Times New Roman" w:hAnsi="Times New Roman" w:cs="Times New Roman"/>
                <w:sz w:val="20"/>
                <w:szCs w:val="20"/>
                <w:lang w:eastAsia="ru-RU"/>
              </w:rPr>
              <w:fldChar w:fldCharType="separate"/>
            </w:r>
            <w:r w:rsidRPr="00F126DE">
              <w:rPr>
                <w:rFonts w:ascii="Times New Roman" w:eastAsia="Times New Roman" w:hAnsi="Times New Roman" w:cs="Times New Roman"/>
                <w:b/>
                <w:bCs/>
                <w:color w:val="0000FF"/>
                <w:sz w:val="24"/>
                <w:szCs w:val="24"/>
                <w:u w:val="single"/>
                <w:lang w:eastAsia="ru-RU"/>
              </w:rPr>
              <w:t>11</w:t>
            </w:r>
            <w:r w:rsidRPr="00F126DE">
              <w:rPr>
                <w:rFonts w:ascii="Times New Roman" w:eastAsia="Times New Roman" w:hAnsi="Times New Roman" w:cs="Times New Roman"/>
                <w:sz w:val="20"/>
                <w:szCs w:val="20"/>
                <w:lang w:eastAsia="ru-RU"/>
              </w:rPr>
              <w:fldChar w:fldCharType="end"/>
            </w:r>
            <w:r w:rsidRPr="00F126DE">
              <w:rPr>
                <w:rFonts w:ascii="Times New Roman" w:eastAsia="Times New Roman" w:hAnsi="Times New Roman" w:cs="Times New Roman"/>
                <w:sz w:val="24"/>
                <w:szCs w:val="24"/>
                <w:lang w:eastAsia="ru-RU"/>
              </w:rPr>
              <w:t>. На любой стороне стеклопакета рекомендуется устанавливать не более двух опорных подкладок. Перекос подкладок при установке не допускается. В изделиях с усиленными запирающими приборами рекомендуется установка дополнительных дистанционных подкладок в местах запирания.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bookmarkStart w:id="36" w:name="i366197"/>
            <w:r w:rsidRPr="00F126DE">
              <w:rPr>
                <w:rFonts w:ascii="Times New Roman" w:eastAsia="Times New Roman" w:hAnsi="Times New Roman" w:cs="Times New Roman"/>
                <w:b/>
                <w:bCs/>
                <w:color w:val="000000"/>
                <w:sz w:val="24"/>
                <w:szCs w:val="24"/>
                <w:lang w:eastAsia="ru-RU"/>
              </w:rPr>
              <w:t>4.5.11 Уплотнение притворов полотен и установку заполнения полотен производят при помощи эластичных полимерных уплотняющих прокладок по </w:t>
            </w:r>
            <w:bookmarkEnd w:id="36"/>
            <w:r w:rsidRPr="00F126DE">
              <w:rPr>
                <w:rFonts w:ascii="Times New Roman" w:eastAsia="Times New Roman" w:hAnsi="Times New Roman" w:cs="Times New Roman"/>
                <w:sz w:val="20"/>
                <w:szCs w:val="20"/>
                <w:lang w:eastAsia="ru-RU"/>
              </w:rPr>
              <w:fldChar w:fldCharType="begin"/>
            </w:r>
            <w:r w:rsidRPr="00F126DE">
              <w:rPr>
                <w:rFonts w:ascii="Times New Roman" w:eastAsia="Times New Roman" w:hAnsi="Times New Roman" w:cs="Times New Roman"/>
                <w:sz w:val="20"/>
                <w:szCs w:val="20"/>
                <w:lang w:eastAsia="ru-RU"/>
              </w:rPr>
              <w:instrText xml:space="preserve"> HYPERLINK "http://files.stroyinf.ru/Data1/9/9560/index.htm" \o "Прокладки уплотняющие из эластомерных материалов для оконных и дверных блоков. Технические условия" </w:instrText>
            </w:r>
            <w:r w:rsidRPr="00F126DE">
              <w:rPr>
                <w:rFonts w:ascii="Times New Roman" w:eastAsia="Times New Roman" w:hAnsi="Times New Roman" w:cs="Times New Roman"/>
                <w:sz w:val="20"/>
                <w:szCs w:val="20"/>
                <w:lang w:eastAsia="ru-RU"/>
              </w:rPr>
              <w:fldChar w:fldCharType="separate"/>
            </w:r>
            <w:r w:rsidRPr="00F126DE">
              <w:rPr>
                <w:rFonts w:ascii="Times New Roman" w:eastAsia="Times New Roman" w:hAnsi="Times New Roman" w:cs="Times New Roman"/>
                <w:b/>
                <w:bCs/>
                <w:color w:val="0000FF"/>
                <w:sz w:val="24"/>
                <w:szCs w:val="24"/>
                <w:u w:val="single"/>
                <w:lang w:eastAsia="ru-RU"/>
              </w:rPr>
              <w:t>ГОСТ 30778</w:t>
            </w:r>
            <w:r w:rsidRPr="00F126DE">
              <w:rPr>
                <w:rFonts w:ascii="Times New Roman" w:eastAsia="Times New Roman" w:hAnsi="Times New Roman" w:cs="Times New Roman"/>
                <w:sz w:val="20"/>
                <w:szCs w:val="20"/>
                <w:lang w:eastAsia="ru-RU"/>
              </w:rPr>
              <w:fldChar w:fldCharType="end"/>
            </w:r>
            <w:r w:rsidRPr="00F126DE">
              <w:rPr>
                <w:rFonts w:ascii="Times New Roman" w:eastAsia="Times New Roman" w:hAnsi="Times New Roman" w:cs="Times New Roman"/>
                <w:sz w:val="24"/>
                <w:szCs w:val="24"/>
                <w:lang w:eastAsia="ru-RU"/>
              </w:rPr>
              <w:t xml:space="preserve"> или другой НД. Допускается применение </w:t>
            </w:r>
            <w:proofErr w:type="spellStart"/>
            <w:r w:rsidRPr="00F126DE">
              <w:rPr>
                <w:rFonts w:ascii="Times New Roman" w:eastAsia="Times New Roman" w:hAnsi="Times New Roman" w:cs="Times New Roman"/>
                <w:sz w:val="24"/>
                <w:szCs w:val="24"/>
                <w:lang w:eastAsia="ru-RU"/>
              </w:rPr>
              <w:t>штапиков</w:t>
            </w:r>
            <w:proofErr w:type="spellEnd"/>
            <w:r w:rsidRPr="00F126DE">
              <w:rPr>
                <w:rFonts w:ascii="Times New Roman" w:eastAsia="Times New Roman" w:hAnsi="Times New Roman" w:cs="Times New Roman"/>
                <w:sz w:val="24"/>
                <w:szCs w:val="24"/>
                <w:lang w:eastAsia="ru-RU"/>
              </w:rPr>
              <w:t xml:space="preserve"> с </w:t>
            </w:r>
            <w:proofErr w:type="spellStart"/>
            <w:r w:rsidRPr="00F126DE">
              <w:rPr>
                <w:rFonts w:ascii="Times New Roman" w:eastAsia="Times New Roman" w:hAnsi="Times New Roman" w:cs="Times New Roman"/>
                <w:sz w:val="24"/>
                <w:szCs w:val="24"/>
                <w:lang w:eastAsia="ru-RU"/>
              </w:rPr>
              <w:t>коэструдированным</w:t>
            </w:r>
            <w:proofErr w:type="spellEnd"/>
            <w:r w:rsidRPr="00F126DE">
              <w:rPr>
                <w:rFonts w:ascii="Times New Roman" w:eastAsia="Times New Roman" w:hAnsi="Times New Roman" w:cs="Times New Roman"/>
                <w:sz w:val="24"/>
                <w:szCs w:val="24"/>
                <w:lang w:eastAsia="ru-RU"/>
              </w:rPr>
              <w:t xml:space="preserve"> уплотнением.</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bookmarkStart w:id="37" w:name="i377095"/>
            <w:r w:rsidRPr="00F126DE">
              <w:rPr>
                <w:rFonts w:ascii="Times New Roman" w:eastAsia="Times New Roman" w:hAnsi="Times New Roman" w:cs="Times New Roman"/>
                <w:b/>
                <w:bCs/>
                <w:color w:val="000000"/>
                <w:sz w:val="24"/>
                <w:szCs w:val="24"/>
                <w:lang w:eastAsia="ru-RU"/>
              </w:rPr>
              <w:t>4.5.12 Уплотняющие прокладки для наружных изделий должны быть стойкими к климатическим и атмосферным воздействиям.</w:t>
            </w:r>
            <w:bookmarkEnd w:id="37"/>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4.5.13 Прилегание уплотняющих прокладок должно быть плотным.</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bookmarkStart w:id="38" w:name="i381816"/>
            <w:r w:rsidRPr="00F126DE">
              <w:rPr>
                <w:rFonts w:ascii="Times New Roman" w:eastAsia="Times New Roman" w:hAnsi="Times New Roman" w:cs="Times New Roman"/>
                <w:b/>
                <w:bCs/>
                <w:color w:val="000000"/>
                <w:sz w:val="24"/>
                <w:szCs w:val="24"/>
                <w:lang w:eastAsia="ru-RU"/>
              </w:rPr>
              <w:t>4.5.14 Число контуров уплотняющих прокладок в притворах изделий и требования к их установке по периметру притвора устанавливают в технической документации изготовителя в зависимости от назначения и конструкции дверных блоков.</w:t>
            </w:r>
            <w:bookmarkEnd w:id="38"/>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Угловые перегибы и сварные стыки уплотняющих прокладок для стеклопакетов (стекол) не должны иметь выступов (</w:t>
            </w:r>
            <w:proofErr w:type="spellStart"/>
            <w:r w:rsidRPr="00F126DE">
              <w:rPr>
                <w:rFonts w:ascii="Times New Roman" w:eastAsia="Times New Roman" w:hAnsi="Times New Roman" w:cs="Times New Roman"/>
                <w:sz w:val="24"/>
                <w:szCs w:val="24"/>
                <w:lang w:eastAsia="ru-RU"/>
              </w:rPr>
              <w:t>выпираний</w:t>
            </w:r>
            <w:proofErr w:type="spellEnd"/>
            <w:r w:rsidRPr="00F126DE">
              <w:rPr>
                <w:rFonts w:ascii="Times New Roman" w:eastAsia="Times New Roman" w:hAnsi="Times New Roman" w:cs="Times New Roman"/>
                <w:sz w:val="24"/>
                <w:szCs w:val="24"/>
                <w:lang w:eastAsia="ru-RU"/>
              </w:rPr>
              <w:t>), вызывающих сосредоточенные нагрузки на стеклопакеты (стекла).</w:t>
            </w:r>
          </w:p>
          <w:p w:rsidR="00F126DE" w:rsidRPr="00F126DE" w:rsidRDefault="00F126DE" w:rsidP="00F126DE">
            <w:pPr>
              <w:keepNext/>
              <w:spacing w:before="120" w:after="120" w:line="240" w:lineRule="auto"/>
              <w:jc w:val="both"/>
              <w:outlineLvl w:val="1"/>
              <w:rPr>
                <w:rFonts w:ascii="Arial" w:eastAsia="Times New Roman" w:hAnsi="Arial" w:cs="Arial"/>
                <w:b/>
                <w:bCs/>
                <w:sz w:val="27"/>
                <w:szCs w:val="27"/>
                <w:lang w:eastAsia="ru-RU"/>
              </w:rPr>
            </w:pPr>
            <w:bookmarkStart w:id="39" w:name="i398009"/>
            <w:r w:rsidRPr="00F126DE">
              <w:rPr>
                <w:rFonts w:ascii="Times New Roman" w:eastAsia="Times New Roman" w:hAnsi="Times New Roman" w:cs="Times New Roman"/>
                <w:b/>
                <w:bCs/>
                <w:color w:val="000000"/>
                <w:sz w:val="21"/>
                <w:szCs w:val="21"/>
                <w:lang w:eastAsia="ru-RU"/>
              </w:rPr>
              <w:t>4.6 Требования к дверным приборам</w:t>
            </w:r>
            <w:bookmarkEnd w:id="39"/>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4.6.1</w:t>
            </w:r>
            <w:proofErr w:type="gramStart"/>
            <w:r w:rsidRPr="00F126DE">
              <w:rPr>
                <w:rFonts w:ascii="Times New Roman" w:eastAsia="Times New Roman" w:hAnsi="Times New Roman" w:cs="Times New Roman"/>
                <w:sz w:val="24"/>
                <w:szCs w:val="24"/>
                <w:lang w:eastAsia="ru-RU"/>
              </w:rPr>
              <w:t xml:space="preserve"> П</w:t>
            </w:r>
            <w:proofErr w:type="gramEnd"/>
            <w:r w:rsidRPr="00F126DE">
              <w:rPr>
                <w:rFonts w:ascii="Times New Roman" w:eastAsia="Times New Roman" w:hAnsi="Times New Roman" w:cs="Times New Roman"/>
                <w:sz w:val="24"/>
                <w:szCs w:val="24"/>
                <w:lang w:eastAsia="ru-RU"/>
              </w:rPr>
              <w:t>ри изготовлении изделий применяют дверные приборы и петли, специально предназначенные для применения в дверных системах из ПВХ профилей.</w:t>
            </w:r>
          </w:p>
          <w:p w:rsidR="00F126DE" w:rsidRPr="00F126DE" w:rsidRDefault="00F126DE" w:rsidP="00F126DE">
            <w:pPr>
              <w:spacing w:before="120"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lastRenderedPageBreak/>
              <w:drawing>
                <wp:inline distT="0" distB="0" distL="0" distR="0" wp14:anchorId="3AC4EAC4" wp14:editId="2F6F3B45">
                  <wp:extent cx="4743450" cy="5524500"/>
                  <wp:effectExtent l="0" t="0" r="0" b="0"/>
                  <wp:docPr id="10" name="Рисунок 10" descr="http://files.stroyinf.ru/Data1/10/10617/x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les.stroyinf.ru/Data1/10/10617/x026.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743450" cy="5524500"/>
                          </a:xfrm>
                          <a:prstGeom prst="rect">
                            <a:avLst/>
                          </a:prstGeom>
                          <a:noFill/>
                          <a:ln>
                            <a:noFill/>
                          </a:ln>
                        </pic:spPr>
                      </pic:pic>
                    </a:graphicData>
                  </a:graphic>
                </wp:inline>
              </w:drawing>
            </w:r>
          </w:p>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Дверные блоки с распашным открыванием при</w:t>
            </w:r>
            <w:r w:rsidRPr="00F126DE">
              <w:rPr>
                <w:rFonts w:ascii="Times New Roman" w:eastAsia="Times New Roman" w:hAnsi="Times New Roman" w:cs="Times New Roman"/>
                <w:b/>
                <w:bCs/>
                <w:sz w:val="24"/>
                <w:szCs w:val="24"/>
                <w:lang w:eastAsia="ru-RU"/>
              </w:rPr>
              <w:t> </w:t>
            </w:r>
            <w:r w:rsidRPr="00F126DE">
              <w:rPr>
                <w:rFonts w:ascii="Times New Roman" w:eastAsia="Times New Roman" w:hAnsi="Times New Roman" w:cs="Times New Roman"/>
                <w:sz w:val="24"/>
                <w:szCs w:val="24"/>
                <w:lang w:eastAsia="ru-RU"/>
              </w:rPr>
              <w:t>сложном заполнении полотна</w:t>
            </w:r>
          </w:p>
          <w:p w:rsidR="00F126DE" w:rsidRPr="00F126DE" w:rsidRDefault="00F126DE" w:rsidP="00F126DE">
            <w:pPr>
              <w:shd w:val="clear" w:color="auto" w:fill="FFFFFF"/>
              <w:spacing w:before="120" w:after="0" w:line="240" w:lineRule="auto"/>
              <w:jc w:val="both"/>
              <w:rPr>
                <w:rFonts w:ascii="Times New Roman" w:eastAsia="Times New Roman" w:hAnsi="Times New Roman" w:cs="Times New Roman"/>
                <w:sz w:val="20"/>
                <w:szCs w:val="20"/>
                <w:lang w:eastAsia="ru-RU"/>
              </w:rPr>
            </w:pPr>
            <w:bookmarkStart w:id="40" w:name="i408248"/>
            <w:r>
              <w:rPr>
                <w:rFonts w:ascii="Times New Roman" w:eastAsia="Times New Roman" w:hAnsi="Times New Roman" w:cs="Times New Roman"/>
                <w:b/>
                <w:bCs/>
                <w:noProof/>
                <w:color w:val="000000"/>
                <w:sz w:val="24"/>
                <w:szCs w:val="24"/>
                <w:vertAlign w:val="subscript"/>
                <w:lang w:eastAsia="ru-RU"/>
              </w:rPr>
              <w:drawing>
                <wp:inline distT="0" distB="0" distL="0" distR="0" wp14:anchorId="59418647" wp14:editId="41C9452F">
                  <wp:extent cx="266700" cy="152400"/>
                  <wp:effectExtent l="0" t="0" r="0" b="0"/>
                  <wp:docPr id="9" name="Рисунок 9" descr="http://files.stroyinf.ru/Data1/10/10617/x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iles.stroyinf.ru/Data1/10/10617/x028.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66700" cy="152400"/>
                          </a:xfrm>
                          <a:prstGeom prst="rect">
                            <a:avLst/>
                          </a:prstGeom>
                          <a:noFill/>
                          <a:ln>
                            <a:noFill/>
                          </a:ln>
                        </pic:spPr>
                      </pic:pic>
                    </a:graphicData>
                  </a:graphic>
                </wp:inline>
              </w:drawing>
            </w:r>
            <w:bookmarkEnd w:id="40"/>
            <w:r w:rsidRPr="00F126DE">
              <w:rPr>
                <w:rFonts w:ascii="Times New Roman" w:eastAsia="Times New Roman" w:hAnsi="Times New Roman" w:cs="Times New Roman"/>
                <w:sz w:val="24"/>
                <w:szCs w:val="24"/>
                <w:lang w:eastAsia="ru-RU"/>
              </w:rPr>
              <w:t> - опорные подкладки</w:t>
            </w:r>
          </w:p>
          <w:p w:rsidR="00F126DE" w:rsidRPr="00F126DE" w:rsidRDefault="00F126DE" w:rsidP="00F126DE">
            <w:pPr>
              <w:shd w:val="clear" w:color="auto" w:fill="FFFFFF"/>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vertAlign w:val="subscript"/>
                <w:lang w:eastAsia="ru-RU"/>
              </w:rPr>
              <w:drawing>
                <wp:inline distT="0" distB="0" distL="0" distR="0" wp14:anchorId="616FEB6C" wp14:editId="1DA775CA">
                  <wp:extent cx="285750" cy="123825"/>
                  <wp:effectExtent l="0" t="0" r="0" b="9525"/>
                  <wp:docPr id="8" name="Рисунок 8" descr="http://files.stroyinf.ru/Data1/10/10617/x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stroyinf.ru/Data1/10/10617/x030.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5750" cy="123825"/>
                          </a:xfrm>
                          <a:prstGeom prst="rect">
                            <a:avLst/>
                          </a:prstGeom>
                          <a:noFill/>
                          <a:ln>
                            <a:noFill/>
                          </a:ln>
                        </pic:spPr>
                      </pic:pic>
                    </a:graphicData>
                  </a:graphic>
                </wp:inline>
              </w:drawing>
            </w:r>
            <w:r w:rsidRPr="00F126DE">
              <w:rPr>
                <w:rFonts w:ascii="Times New Roman" w:eastAsia="Times New Roman" w:hAnsi="Times New Roman" w:cs="Times New Roman"/>
                <w:sz w:val="24"/>
                <w:szCs w:val="24"/>
                <w:lang w:eastAsia="ru-RU"/>
              </w:rPr>
              <w:t> - дистанционные подкладки</w:t>
            </w:r>
          </w:p>
          <w:p w:rsidR="00F126DE" w:rsidRPr="00F126DE" w:rsidRDefault="00F126DE" w:rsidP="00F126DE">
            <w:pPr>
              <w:shd w:val="clear" w:color="auto" w:fill="FFFFFF"/>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vertAlign w:val="subscript"/>
                <w:lang w:eastAsia="ru-RU"/>
              </w:rPr>
              <w:drawing>
                <wp:inline distT="0" distB="0" distL="0" distR="0" wp14:anchorId="3C5E7AE8" wp14:editId="0F9DFCC9">
                  <wp:extent cx="133350" cy="228600"/>
                  <wp:effectExtent l="0" t="0" r="0" b="0"/>
                  <wp:docPr id="7" name="Рисунок 7" descr="http://files.stroyinf.ru/Data1/10/10617/x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stroyinf.ru/Data1/10/10617/x032.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Pr="00F126DE">
              <w:rPr>
                <w:rFonts w:ascii="Times New Roman" w:eastAsia="Times New Roman" w:hAnsi="Times New Roman" w:cs="Times New Roman"/>
                <w:sz w:val="24"/>
                <w:szCs w:val="24"/>
                <w:lang w:eastAsia="ru-RU"/>
              </w:rPr>
              <w:t> - дверная петля</w:t>
            </w:r>
          </w:p>
          <w:p w:rsidR="00F126DE" w:rsidRPr="00F126DE" w:rsidRDefault="00F126DE" w:rsidP="00F126DE">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b/>
                <w:bCs/>
                <w:i/>
                <w:iCs/>
                <w:sz w:val="24"/>
                <w:szCs w:val="24"/>
                <w:lang w:eastAsia="ru-RU"/>
              </w:rPr>
              <w:t>Рисунок 11 </w:t>
            </w:r>
            <w:r w:rsidRPr="00F126DE">
              <w:rPr>
                <w:rFonts w:ascii="Times New Roman" w:eastAsia="Times New Roman" w:hAnsi="Times New Roman" w:cs="Times New Roman"/>
                <w:i/>
                <w:iCs/>
                <w:sz w:val="24"/>
                <w:szCs w:val="24"/>
                <w:lang w:eastAsia="ru-RU"/>
              </w:rPr>
              <w:t>- </w:t>
            </w:r>
            <w:r w:rsidRPr="00F126DE">
              <w:rPr>
                <w:rFonts w:ascii="Times New Roman" w:eastAsia="Times New Roman" w:hAnsi="Times New Roman" w:cs="Times New Roman"/>
                <w:sz w:val="24"/>
                <w:szCs w:val="24"/>
                <w:lang w:eastAsia="ru-RU"/>
              </w:rPr>
              <w:t>Схемы расположения опорных и дистанционных подкладок при монтаже стеклопакетов и возможные варианты расположения петель</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 xml:space="preserve">Тип, число, расположение и способ крепления запирающих приборов и петель устанавливают в рабочей документации, исходя из размера и веса открывающихся элементов изделия, а также условий эксплуатации дверных блоков. Полотна наружных и входных в квартиру дверных блоков должны быть навешены на три петли. Наружные дверные блоки рекомендуется оснащать </w:t>
            </w:r>
            <w:proofErr w:type="spellStart"/>
            <w:r w:rsidRPr="00F126DE">
              <w:rPr>
                <w:rFonts w:ascii="Times New Roman" w:eastAsia="Times New Roman" w:hAnsi="Times New Roman" w:cs="Times New Roman"/>
                <w:sz w:val="24"/>
                <w:szCs w:val="24"/>
                <w:lang w:eastAsia="ru-RU"/>
              </w:rPr>
              <w:t>многоригельными</w:t>
            </w:r>
            <w:proofErr w:type="spellEnd"/>
            <w:r w:rsidRPr="00F126DE">
              <w:rPr>
                <w:rFonts w:ascii="Times New Roman" w:eastAsia="Times New Roman" w:hAnsi="Times New Roman" w:cs="Times New Roman"/>
                <w:sz w:val="24"/>
                <w:szCs w:val="24"/>
                <w:lang w:eastAsia="ru-RU"/>
              </w:rPr>
              <w:t xml:space="preserve"> замками с запиранием не менее чем в трех точках.</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4.6.2 Наружные и входные в квартиру дверные блоки рекомендуется комплектовать замками не ниже III класса по </w:t>
            </w:r>
            <w:hyperlink r:id="rId88" w:tooltip="Замки и защелки для дверей. Технические условия" w:history="1">
              <w:r w:rsidRPr="00F126DE">
                <w:rPr>
                  <w:rFonts w:ascii="Times New Roman" w:eastAsia="Times New Roman" w:hAnsi="Times New Roman" w:cs="Times New Roman"/>
                  <w:b/>
                  <w:bCs/>
                  <w:color w:val="0000FF"/>
                  <w:sz w:val="21"/>
                  <w:szCs w:val="21"/>
                  <w:u w:val="single"/>
                  <w:lang w:eastAsia="ru-RU"/>
                </w:rPr>
                <w:t>ГОСТ 5089</w:t>
              </w:r>
            </w:hyperlink>
            <w:r w:rsidRPr="00F126DE">
              <w:rPr>
                <w:rFonts w:ascii="Times New Roman" w:eastAsia="Times New Roman" w:hAnsi="Times New Roman" w:cs="Times New Roman"/>
                <w:sz w:val="24"/>
                <w:szCs w:val="24"/>
                <w:lang w:eastAsia="ru-RU"/>
              </w:rPr>
              <w:t>. Замки должны соответствовать требованиям </w:t>
            </w:r>
            <w:hyperlink r:id="rId89" w:tooltip="Изделия замочные и скобяные. Общие технические условия" w:history="1">
              <w:r w:rsidRPr="00F126DE">
                <w:rPr>
                  <w:rFonts w:ascii="Times New Roman" w:eastAsia="Times New Roman" w:hAnsi="Times New Roman" w:cs="Times New Roman"/>
                  <w:b/>
                  <w:bCs/>
                  <w:color w:val="0000FF"/>
                  <w:sz w:val="21"/>
                  <w:szCs w:val="21"/>
                  <w:u w:val="single"/>
                  <w:lang w:eastAsia="ru-RU"/>
                </w:rPr>
                <w:t>ГОСТ 538</w:t>
              </w:r>
            </w:hyperlink>
            <w:r w:rsidRPr="00F126DE">
              <w:rPr>
                <w:rFonts w:ascii="Times New Roman" w:eastAsia="Times New Roman" w:hAnsi="Times New Roman" w:cs="Times New Roman"/>
                <w:sz w:val="24"/>
                <w:szCs w:val="24"/>
                <w:lang w:eastAsia="ru-RU"/>
              </w:rPr>
              <w:t> и </w:t>
            </w:r>
            <w:hyperlink r:id="rId90" w:tooltip="Замки и защелки для дверей. Технические условия" w:history="1">
              <w:r w:rsidRPr="00F126DE">
                <w:rPr>
                  <w:rFonts w:ascii="Times New Roman" w:eastAsia="Times New Roman" w:hAnsi="Times New Roman" w:cs="Times New Roman"/>
                  <w:b/>
                  <w:bCs/>
                  <w:color w:val="0000FF"/>
                  <w:sz w:val="21"/>
                  <w:szCs w:val="21"/>
                  <w:u w:val="single"/>
                  <w:lang w:eastAsia="ru-RU"/>
                </w:rPr>
                <w:t>ГОСТ 5089</w:t>
              </w:r>
            </w:hyperlink>
            <w:r w:rsidRPr="00F126DE">
              <w:rPr>
                <w:rFonts w:ascii="Times New Roman" w:eastAsia="Times New Roman" w:hAnsi="Times New Roman" w:cs="Times New Roman"/>
                <w:sz w:val="24"/>
                <w:szCs w:val="24"/>
                <w:lang w:eastAsia="ru-RU"/>
              </w:rPr>
              <w:t>.</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 xml:space="preserve">В зависимости от назначения дверных блоков в проектной документации, а также при оформлении заказов следует предусматривать комплектацию изделий дверными </w:t>
            </w:r>
            <w:proofErr w:type="spellStart"/>
            <w:r w:rsidRPr="00F126DE">
              <w:rPr>
                <w:rFonts w:ascii="Times New Roman" w:eastAsia="Times New Roman" w:hAnsi="Times New Roman" w:cs="Times New Roman"/>
                <w:sz w:val="24"/>
                <w:szCs w:val="24"/>
                <w:lang w:eastAsia="ru-RU"/>
              </w:rPr>
              <w:t>закрывателями</w:t>
            </w:r>
            <w:proofErr w:type="spellEnd"/>
            <w:r w:rsidRPr="00F126DE">
              <w:rPr>
                <w:rFonts w:ascii="Times New Roman" w:eastAsia="Times New Roman" w:hAnsi="Times New Roman" w:cs="Times New Roman"/>
                <w:sz w:val="24"/>
                <w:szCs w:val="24"/>
                <w:lang w:eastAsia="ru-RU"/>
              </w:rPr>
              <w:t xml:space="preserve"> (доводчиками), ограничителями угла открывания (упорами), глазками и т.д.</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 xml:space="preserve">4.6.3 Крепление петель к полотнам и коробкам производят в усилительные вкладыши. Для </w:t>
            </w:r>
            <w:r w:rsidRPr="00F126DE">
              <w:rPr>
                <w:rFonts w:ascii="Times New Roman" w:eastAsia="Times New Roman" w:hAnsi="Times New Roman" w:cs="Times New Roman"/>
                <w:sz w:val="24"/>
                <w:szCs w:val="24"/>
                <w:lang w:eastAsia="ru-RU"/>
              </w:rPr>
              <w:lastRenderedPageBreak/>
              <w:t>межкомнатных дверных блоков с массой полотен менее 60 кг крепление петель допускается производить через две стенки ПВХ профиля суммарной толщиной не менее 4 мм. Крепление петель на коробках и полотнах производят, как правило, самонарезающими шурупами (винтами). При необходимости сверления отверстий под шурупы их диаметр должен быть равен диаметру центрального стержня шурупа.</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4.6.4</w:t>
            </w:r>
            <w:proofErr w:type="gramStart"/>
            <w:r w:rsidRPr="00F126DE">
              <w:rPr>
                <w:rFonts w:ascii="Times New Roman" w:eastAsia="Times New Roman" w:hAnsi="Times New Roman" w:cs="Times New Roman"/>
                <w:sz w:val="24"/>
                <w:szCs w:val="24"/>
                <w:lang w:eastAsia="ru-RU"/>
              </w:rPr>
              <w:t xml:space="preserve"> В</w:t>
            </w:r>
            <w:proofErr w:type="gramEnd"/>
            <w:r w:rsidRPr="00F126DE">
              <w:rPr>
                <w:rFonts w:ascii="Times New Roman" w:eastAsia="Times New Roman" w:hAnsi="Times New Roman" w:cs="Times New Roman"/>
                <w:sz w:val="24"/>
                <w:szCs w:val="24"/>
                <w:lang w:eastAsia="ru-RU"/>
              </w:rPr>
              <w:t xml:space="preserve"> наружных и входных в квартиру дверных блоках рекомендуется применять петли, регулируемые в трех плоскостях.</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bookmarkStart w:id="41" w:name="i415311"/>
            <w:r w:rsidRPr="00F126DE">
              <w:rPr>
                <w:rFonts w:ascii="Times New Roman" w:eastAsia="Times New Roman" w:hAnsi="Times New Roman" w:cs="Times New Roman"/>
                <w:b/>
                <w:bCs/>
                <w:color w:val="000000"/>
                <w:sz w:val="24"/>
                <w:szCs w:val="24"/>
                <w:lang w:eastAsia="ru-RU"/>
              </w:rPr>
              <w:t>4.6.5 Запирающие приборы должны обеспечивать надежное запирание открывающихся элементов изделий. Открывание и закрывание должно происходить легко, плавно, без заеданий.</w:t>
            </w:r>
            <w:bookmarkEnd w:id="41"/>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4.6.6 Конструкции запирающих приборов и петель должны обеспечивать плотный и равномерный обжим прокладок по всему контуру уплотнения в притворах.</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4.6.7 Дверные приборы, петли и крепежные детали должны отвечать требованиям </w:t>
            </w:r>
            <w:hyperlink r:id="rId91" w:tooltip="Изделия замочные и скобяные. Общие технические условия" w:history="1">
              <w:r w:rsidRPr="00F126DE">
                <w:rPr>
                  <w:rFonts w:ascii="Times New Roman" w:eastAsia="Times New Roman" w:hAnsi="Times New Roman" w:cs="Times New Roman"/>
                  <w:b/>
                  <w:bCs/>
                  <w:color w:val="0000FF"/>
                  <w:sz w:val="21"/>
                  <w:szCs w:val="21"/>
                  <w:u w:val="single"/>
                  <w:lang w:eastAsia="ru-RU"/>
                </w:rPr>
                <w:t>ГОСТ 538</w:t>
              </w:r>
            </w:hyperlink>
            <w:r w:rsidRPr="00F126DE">
              <w:rPr>
                <w:rFonts w:ascii="Times New Roman" w:eastAsia="Times New Roman" w:hAnsi="Times New Roman" w:cs="Times New Roman"/>
                <w:sz w:val="24"/>
                <w:szCs w:val="24"/>
                <w:lang w:eastAsia="ru-RU"/>
              </w:rPr>
              <w:t> и иметь защитно-декоративное (или защитное) покрытие по НД.</w:t>
            </w:r>
          </w:p>
          <w:p w:rsidR="00F126DE" w:rsidRPr="00F126DE" w:rsidRDefault="00F126DE" w:rsidP="00F126DE">
            <w:pPr>
              <w:keepNext/>
              <w:spacing w:before="120" w:after="120" w:line="240" w:lineRule="auto"/>
              <w:jc w:val="both"/>
              <w:outlineLvl w:val="1"/>
              <w:rPr>
                <w:rFonts w:ascii="Arial" w:eastAsia="Times New Roman" w:hAnsi="Arial" w:cs="Arial"/>
                <w:b/>
                <w:bCs/>
                <w:sz w:val="27"/>
                <w:szCs w:val="27"/>
                <w:lang w:eastAsia="ru-RU"/>
              </w:rPr>
            </w:pPr>
            <w:bookmarkStart w:id="42" w:name="i426775"/>
            <w:r w:rsidRPr="00F126DE">
              <w:rPr>
                <w:rFonts w:ascii="Times New Roman" w:eastAsia="Times New Roman" w:hAnsi="Times New Roman" w:cs="Times New Roman"/>
                <w:b/>
                <w:bCs/>
                <w:color w:val="000000"/>
                <w:sz w:val="21"/>
                <w:szCs w:val="21"/>
                <w:lang w:eastAsia="ru-RU"/>
              </w:rPr>
              <w:t>4.7 Комплектность и маркировка</w:t>
            </w:r>
            <w:bookmarkEnd w:id="42"/>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4.7.1 Комплектация изделий при их поставке потребителю должна соответствовать требованиям, установленным в заказе.</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 xml:space="preserve">Комплект изделий может включать в себя </w:t>
            </w:r>
            <w:proofErr w:type="spellStart"/>
            <w:r w:rsidRPr="00F126DE">
              <w:rPr>
                <w:rFonts w:ascii="Times New Roman" w:eastAsia="Times New Roman" w:hAnsi="Times New Roman" w:cs="Times New Roman"/>
                <w:sz w:val="24"/>
                <w:szCs w:val="24"/>
                <w:lang w:eastAsia="ru-RU"/>
              </w:rPr>
              <w:t>доборные</w:t>
            </w:r>
            <w:proofErr w:type="spellEnd"/>
            <w:r w:rsidRPr="00F126DE">
              <w:rPr>
                <w:rFonts w:ascii="Times New Roman" w:eastAsia="Times New Roman" w:hAnsi="Times New Roman" w:cs="Times New Roman"/>
                <w:sz w:val="24"/>
                <w:szCs w:val="24"/>
                <w:lang w:eastAsia="ru-RU"/>
              </w:rPr>
              <w:t>, соединительные и другие профили различного назначения по </w:t>
            </w:r>
            <w:hyperlink r:id="rId92" w:tooltip="Профили поливинилхлоридные для оконных и дверных блоков. Технические условия" w:history="1">
              <w:r w:rsidRPr="00F126DE">
                <w:rPr>
                  <w:rFonts w:ascii="Times New Roman" w:eastAsia="Times New Roman" w:hAnsi="Times New Roman" w:cs="Times New Roman"/>
                  <w:b/>
                  <w:bCs/>
                  <w:color w:val="0000FF"/>
                  <w:sz w:val="21"/>
                  <w:szCs w:val="21"/>
                  <w:u w:val="single"/>
                  <w:lang w:eastAsia="ru-RU"/>
                </w:rPr>
                <w:t>ГОСТ 30673</w:t>
              </w:r>
            </w:hyperlink>
            <w:r w:rsidRPr="00F126DE">
              <w:rPr>
                <w:rFonts w:ascii="Times New Roman" w:eastAsia="Times New Roman" w:hAnsi="Times New Roman" w:cs="Times New Roman"/>
                <w:sz w:val="24"/>
                <w:szCs w:val="24"/>
                <w:lang w:eastAsia="ru-RU"/>
              </w:rPr>
              <w:t xml:space="preserve">, а также замки, защелки, доводчики (регуляторы закрывания) и другие дверные приборы. Комплектующие профили, выступающие за плоскость изделия части запирающих приборов, допускается поставлять </w:t>
            </w:r>
            <w:proofErr w:type="spellStart"/>
            <w:r w:rsidRPr="00F126DE">
              <w:rPr>
                <w:rFonts w:ascii="Times New Roman" w:eastAsia="Times New Roman" w:hAnsi="Times New Roman" w:cs="Times New Roman"/>
                <w:sz w:val="24"/>
                <w:szCs w:val="24"/>
                <w:lang w:eastAsia="ru-RU"/>
              </w:rPr>
              <w:t>несмонтированными</w:t>
            </w:r>
            <w:proofErr w:type="spellEnd"/>
            <w:r w:rsidRPr="00F126DE">
              <w:rPr>
                <w:rFonts w:ascii="Times New Roman" w:eastAsia="Times New Roman" w:hAnsi="Times New Roman" w:cs="Times New Roman"/>
                <w:sz w:val="24"/>
                <w:szCs w:val="24"/>
                <w:lang w:eastAsia="ru-RU"/>
              </w:rPr>
              <w:t>, в комплекте с изделиями. По согласованию изготовителя с потребителем допускается отдельная транспортировка стеклопакетов (стекол).</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Изделия полной заводской готовности должны иметь установленные приборы, стеклопакеты, панели заполнения, уплотнительные прокладки и защитную пленку на лицевых поверхностях главных профилей.</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4.7.2</w:t>
            </w:r>
            <w:proofErr w:type="gramStart"/>
            <w:r w:rsidRPr="00F126DE">
              <w:rPr>
                <w:rFonts w:ascii="Times New Roman" w:eastAsia="Times New Roman" w:hAnsi="Times New Roman" w:cs="Times New Roman"/>
                <w:sz w:val="24"/>
                <w:szCs w:val="24"/>
                <w:lang w:eastAsia="ru-RU"/>
              </w:rPr>
              <w:t xml:space="preserve"> В</w:t>
            </w:r>
            <w:proofErr w:type="gramEnd"/>
            <w:r w:rsidRPr="00F126DE">
              <w:rPr>
                <w:rFonts w:ascii="Times New Roman" w:eastAsia="Times New Roman" w:hAnsi="Times New Roman" w:cs="Times New Roman"/>
                <w:sz w:val="24"/>
                <w:szCs w:val="24"/>
                <w:lang w:eastAsia="ru-RU"/>
              </w:rPr>
              <w:t xml:space="preserve"> комплект поставки должны входить документ о качестве (паспорт) и инструкция по эксплуатации изделий, включающая рекомендации по монтажу.</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bookmarkStart w:id="43" w:name="i435890"/>
            <w:r w:rsidRPr="00F126DE">
              <w:rPr>
                <w:rFonts w:ascii="Times New Roman" w:eastAsia="Times New Roman" w:hAnsi="Times New Roman" w:cs="Times New Roman"/>
                <w:b/>
                <w:bCs/>
                <w:color w:val="000000"/>
                <w:sz w:val="24"/>
                <w:szCs w:val="24"/>
                <w:lang w:eastAsia="ru-RU"/>
              </w:rPr>
              <w:t>4.7.3</w:t>
            </w:r>
            <w:proofErr w:type="gramStart"/>
            <w:r w:rsidRPr="00F126DE">
              <w:rPr>
                <w:rFonts w:ascii="Times New Roman" w:eastAsia="Times New Roman" w:hAnsi="Times New Roman" w:cs="Times New Roman"/>
                <w:b/>
                <w:bCs/>
                <w:color w:val="000000"/>
                <w:sz w:val="24"/>
                <w:szCs w:val="24"/>
                <w:lang w:eastAsia="ru-RU"/>
              </w:rPr>
              <w:t xml:space="preserve"> К</w:t>
            </w:r>
            <w:proofErr w:type="gramEnd"/>
            <w:r w:rsidRPr="00F126DE">
              <w:rPr>
                <w:rFonts w:ascii="Times New Roman" w:eastAsia="Times New Roman" w:hAnsi="Times New Roman" w:cs="Times New Roman"/>
                <w:b/>
                <w:bCs/>
                <w:color w:val="000000"/>
                <w:sz w:val="24"/>
                <w:szCs w:val="24"/>
                <w:lang w:eastAsia="ru-RU"/>
              </w:rPr>
              <w:t xml:space="preserve">аждое изделие маркируют на </w:t>
            </w:r>
            <w:proofErr w:type="spellStart"/>
            <w:r w:rsidRPr="00F126DE">
              <w:rPr>
                <w:rFonts w:ascii="Times New Roman" w:eastAsia="Times New Roman" w:hAnsi="Times New Roman" w:cs="Times New Roman"/>
                <w:b/>
                <w:bCs/>
                <w:color w:val="000000"/>
                <w:sz w:val="24"/>
                <w:szCs w:val="24"/>
                <w:lang w:eastAsia="ru-RU"/>
              </w:rPr>
              <w:t>нелицевой</w:t>
            </w:r>
            <w:proofErr w:type="spellEnd"/>
            <w:r w:rsidRPr="00F126DE">
              <w:rPr>
                <w:rFonts w:ascii="Times New Roman" w:eastAsia="Times New Roman" w:hAnsi="Times New Roman" w:cs="Times New Roman"/>
                <w:b/>
                <w:bCs/>
                <w:color w:val="000000"/>
                <w:sz w:val="24"/>
                <w:szCs w:val="24"/>
                <w:lang w:eastAsia="ru-RU"/>
              </w:rPr>
              <w:t xml:space="preserve"> стороне водостойким маркером или этикеткой с указанием наименования предприятия-изготовителя, марки изделия, даты его изготовления и (или) номера заказа, знака (штампа), подтверждающего приемку изделия техническим контролем. По согласованию изготовителя с потребителем допускается наносить маркировку изделия на защитную пленку.</w:t>
            </w:r>
            <w:bookmarkEnd w:id="43"/>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bookmarkStart w:id="44" w:name="i445556"/>
            <w:r w:rsidRPr="00F126DE">
              <w:rPr>
                <w:rFonts w:ascii="Times New Roman" w:eastAsia="Times New Roman" w:hAnsi="Times New Roman" w:cs="Times New Roman"/>
                <w:b/>
                <w:bCs/>
                <w:color w:val="000000"/>
                <w:sz w:val="24"/>
                <w:szCs w:val="24"/>
                <w:lang w:eastAsia="ru-RU"/>
              </w:rPr>
              <w:t>4.7.4 Входящие в состав изделия главные профили, дверные приборы, замочные изделия и стеклопакеты должны быть маркированы в соответствии с НД на эту продукцию.</w:t>
            </w:r>
            <w:bookmarkEnd w:id="44"/>
          </w:p>
          <w:p w:rsidR="00F126DE" w:rsidRPr="00F126DE" w:rsidRDefault="00F126DE" w:rsidP="00F126DE">
            <w:pPr>
              <w:keepNext/>
              <w:spacing w:before="120" w:after="120" w:line="240" w:lineRule="auto"/>
              <w:jc w:val="both"/>
              <w:outlineLvl w:val="0"/>
              <w:rPr>
                <w:rFonts w:ascii="Arial" w:eastAsia="Times New Roman" w:hAnsi="Arial" w:cs="Arial"/>
                <w:b/>
                <w:bCs/>
                <w:kern w:val="36"/>
                <w:sz w:val="27"/>
                <w:szCs w:val="27"/>
                <w:lang w:eastAsia="ru-RU"/>
              </w:rPr>
            </w:pPr>
            <w:bookmarkStart w:id="45" w:name="i456653"/>
            <w:r w:rsidRPr="00F126DE">
              <w:rPr>
                <w:rFonts w:ascii="Times New Roman" w:eastAsia="Times New Roman" w:hAnsi="Times New Roman" w:cs="Times New Roman"/>
                <w:b/>
                <w:bCs/>
                <w:color w:val="000000"/>
                <w:kern w:val="36"/>
                <w:sz w:val="21"/>
                <w:szCs w:val="21"/>
                <w:lang w:eastAsia="ru-RU"/>
              </w:rPr>
              <w:t>5 Правила приемки</w:t>
            </w:r>
            <w:bookmarkEnd w:id="45"/>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5.1 Изделия должны быть приняты техническим контролем предприятия-изготовителя на соответствие требованиям настоящего стандарта, а также условиям, определенным в договоре на изготовление и поставку изделий.</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Изделия принимают партиями. При приемке изделий на предприятии-изготовителе за партию принимают число изделий, изготовленных в пределах одной смены и оформленных одним документом о качестве.</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5.2 Требования к качеству продукции, установленные в настоящем стандарте, подтверждают:</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входным контролем материалов и комплектующих деталей;</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операционным производственным контролем;</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приемочным контролем готовых изделий;</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контрольными приемосдаточными испытаниями партии изделий, проводимыми службой качества предприятия-изготовителя;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периодическими испытаниями изделий в независимых испытательных центрах;</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квалификационными и сертификационными испытаниями.</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5</w:t>
            </w:r>
            <w:r w:rsidRPr="00F126DE">
              <w:rPr>
                <w:rFonts w:ascii="Times New Roman" w:eastAsia="Times New Roman" w:hAnsi="Times New Roman" w:cs="Times New Roman"/>
                <w:i/>
                <w:iCs/>
                <w:sz w:val="24"/>
                <w:szCs w:val="24"/>
                <w:lang w:eastAsia="ru-RU"/>
              </w:rPr>
              <w:t>.</w:t>
            </w:r>
            <w:r w:rsidRPr="00F126DE">
              <w:rPr>
                <w:rFonts w:ascii="Times New Roman" w:eastAsia="Times New Roman" w:hAnsi="Times New Roman" w:cs="Times New Roman"/>
                <w:sz w:val="24"/>
                <w:szCs w:val="24"/>
                <w:lang w:eastAsia="ru-RU"/>
              </w:rPr>
              <w:t xml:space="preserve">3 Порядок проведения входного контроля качества изделий и деталей устанавливают в </w:t>
            </w:r>
            <w:r w:rsidRPr="00F126DE">
              <w:rPr>
                <w:rFonts w:ascii="Times New Roman" w:eastAsia="Times New Roman" w:hAnsi="Times New Roman" w:cs="Times New Roman"/>
                <w:sz w:val="24"/>
                <w:szCs w:val="24"/>
                <w:lang w:eastAsia="ru-RU"/>
              </w:rPr>
              <w:lastRenderedPageBreak/>
              <w:t>технической документации с учетом требований НД на эти изделия (детали).</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Порядок операционного производственного контроля качества на рабочих местах устанавливают в технологической документации согласно требованиям настоящего стандарта.</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В случае</w:t>
            </w:r>
            <w:proofErr w:type="gramStart"/>
            <w:r w:rsidRPr="00F126DE">
              <w:rPr>
                <w:rFonts w:ascii="Times New Roman" w:eastAsia="Times New Roman" w:hAnsi="Times New Roman" w:cs="Times New Roman"/>
                <w:sz w:val="24"/>
                <w:szCs w:val="24"/>
                <w:lang w:eastAsia="ru-RU"/>
              </w:rPr>
              <w:t>,</w:t>
            </w:r>
            <w:proofErr w:type="gramEnd"/>
            <w:r w:rsidRPr="00F126DE">
              <w:rPr>
                <w:rFonts w:ascii="Times New Roman" w:eastAsia="Times New Roman" w:hAnsi="Times New Roman" w:cs="Times New Roman"/>
                <w:sz w:val="24"/>
                <w:szCs w:val="24"/>
                <w:lang w:eastAsia="ru-RU"/>
              </w:rPr>
              <w:t xml:space="preserve"> если предприятие-изготовитель комплектует дверные блоки комплектующими деталями собственного изготовления, то они должны быть приняты и испытаны в соответствии с требованиями нормативной документации на эти изделия.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5.4 Приемочный контроль качества готовой продукции проводят поштучно, методом сплошного контроля. Перечень контролируемых показателей приведен в таблице </w:t>
            </w:r>
            <w:hyperlink r:id="rId93" w:anchor="i468059" w:tooltip="Таблица 6" w:history="1">
              <w:r w:rsidRPr="00F126DE">
                <w:rPr>
                  <w:rFonts w:ascii="Times New Roman" w:eastAsia="Times New Roman" w:hAnsi="Times New Roman" w:cs="Times New Roman"/>
                  <w:b/>
                  <w:bCs/>
                  <w:color w:val="0000FF"/>
                  <w:sz w:val="21"/>
                  <w:szCs w:val="21"/>
                  <w:u w:val="single"/>
                  <w:lang w:eastAsia="ru-RU"/>
                </w:rPr>
                <w:t>6</w:t>
              </w:r>
            </w:hyperlink>
            <w:r w:rsidRPr="00F126DE">
              <w:rPr>
                <w:rFonts w:ascii="Times New Roman" w:eastAsia="Times New Roman" w:hAnsi="Times New Roman" w:cs="Times New Roman"/>
                <w:sz w:val="24"/>
                <w:szCs w:val="24"/>
                <w:lang w:eastAsia="ru-RU"/>
              </w:rPr>
              <w:t>.</w:t>
            </w:r>
          </w:p>
          <w:p w:rsidR="00F126DE" w:rsidRPr="00F126DE" w:rsidRDefault="00F126DE" w:rsidP="00F126DE">
            <w:pPr>
              <w:shd w:val="clear" w:color="auto" w:fill="FFFFFF"/>
              <w:spacing w:before="120" w:after="12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pacing w:val="50"/>
                <w:sz w:val="24"/>
                <w:szCs w:val="24"/>
                <w:lang w:eastAsia="ru-RU"/>
              </w:rPr>
              <w:t>Таблица 6</w:t>
            </w:r>
          </w:p>
          <w:tbl>
            <w:tblPr>
              <w:tblW w:w="5000" w:type="pct"/>
              <w:jc w:val="center"/>
              <w:shd w:val="clear" w:color="auto" w:fill="FFFFFF"/>
              <w:tblCellMar>
                <w:left w:w="0" w:type="dxa"/>
                <w:right w:w="0" w:type="dxa"/>
              </w:tblCellMar>
              <w:tblLook w:val="04A0" w:firstRow="1" w:lastRow="0" w:firstColumn="1" w:lastColumn="0" w:noHBand="0" w:noVBand="1"/>
            </w:tblPr>
            <w:tblGrid>
              <w:gridCol w:w="3571"/>
              <w:gridCol w:w="2435"/>
              <w:gridCol w:w="410"/>
              <w:gridCol w:w="410"/>
              <w:gridCol w:w="614"/>
              <w:gridCol w:w="2756"/>
            </w:tblGrid>
            <w:tr w:rsidR="00F126DE" w:rsidRPr="00F126DE">
              <w:trPr>
                <w:tblHeader/>
                <w:jc w:val="center"/>
              </w:trPr>
              <w:tc>
                <w:tcPr>
                  <w:tcW w:w="18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bookmarkStart w:id="46" w:name="i468059"/>
                  <w:r w:rsidRPr="00F126DE">
                    <w:rPr>
                      <w:rFonts w:ascii="Times New Roman" w:eastAsia="Times New Roman" w:hAnsi="Times New Roman" w:cs="Times New Roman"/>
                      <w:b/>
                      <w:bCs/>
                      <w:color w:val="000000"/>
                      <w:sz w:val="21"/>
                      <w:szCs w:val="21"/>
                      <w:lang w:eastAsia="ru-RU"/>
                    </w:rPr>
                    <w:t>Наименование показателя</w:t>
                  </w:r>
                  <w:bookmarkEnd w:id="46"/>
                </w:p>
              </w:tc>
              <w:tc>
                <w:tcPr>
                  <w:tcW w:w="7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Номер пункта требований</w:t>
                  </w:r>
                </w:p>
              </w:tc>
              <w:tc>
                <w:tcPr>
                  <w:tcW w:w="100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Вид испытания*</w:t>
                  </w:r>
                </w:p>
              </w:tc>
              <w:tc>
                <w:tcPr>
                  <w:tcW w:w="13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Периодичность (не реже)</w:t>
                  </w:r>
                </w:p>
              </w:tc>
            </w:tr>
            <w:tr w:rsidR="00F126DE" w:rsidRPr="00F126DE">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126DE" w:rsidRPr="00F126DE" w:rsidRDefault="00F126DE" w:rsidP="00F126D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F126DE" w:rsidRPr="00F126DE" w:rsidRDefault="00F126DE" w:rsidP="00F126DE">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I</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II</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III</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F126DE" w:rsidRPr="00F126DE" w:rsidRDefault="00F126DE" w:rsidP="00F126DE">
                  <w:pPr>
                    <w:spacing w:after="0" w:line="240" w:lineRule="auto"/>
                    <w:rPr>
                      <w:rFonts w:ascii="Times New Roman" w:eastAsia="Times New Roman" w:hAnsi="Times New Roman" w:cs="Times New Roman"/>
                      <w:sz w:val="20"/>
                      <w:szCs w:val="20"/>
                      <w:lang w:eastAsia="ru-RU"/>
                    </w:rPr>
                  </w:pPr>
                </w:p>
              </w:tc>
            </w:tr>
            <w:tr w:rsidR="00F126DE" w:rsidRPr="00F126DE">
              <w:trPr>
                <w:jc w:val="center"/>
              </w:trPr>
              <w:tc>
                <w:tcPr>
                  <w:tcW w:w="1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Внешний вид (включая цвет)</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hyperlink r:id="rId94" w:anchor="i301207" w:tooltip="Пункт 4.3.7" w:history="1">
                    <w:r w:rsidRPr="00F126DE">
                      <w:rPr>
                        <w:rFonts w:ascii="Times New Roman" w:eastAsia="Times New Roman" w:hAnsi="Times New Roman" w:cs="Times New Roman"/>
                        <w:b/>
                        <w:bCs/>
                        <w:color w:val="0000FF"/>
                        <w:sz w:val="21"/>
                        <w:szCs w:val="21"/>
                        <w:u w:val="single"/>
                        <w:lang w:eastAsia="ru-RU"/>
                      </w:rPr>
                      <w:t>4.3.7</w:t>
                    </w:r>
                  </w:hyperlink>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Для вида испытаний I - сплошной контроль.</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Для вида испытаний II - один раз в смену</w:t>
                  </w:r>
                </w:p>
              </w:tc>
            </w:tr>
            <w:tr w:rsidR="00F126DE" w:rsidRPr="00F126DE">
              <w:trPr>
                <w:jc w:val="center"/>
              </w:trPr>
              <w:tc>
                <w:tcPr>
                  <w:tcW w:w="1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Отклонение размеров зазоров под наплавом</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hyperlink r:id="rId95" w:anchor="i142948" w:tooltip="Пункт 4.2.3" w:history="1">
                    <w:r w:rsidRPr="00F126DE">
                      <w:rPr>
                        <w:rFonts w:ascii="Times New Roman" w:eastAsia="Times New Roman" w:hAnsi="Times New Roman" w:cs="Times New Roman"/>
                        <w:b/>
                        <w:bCs/>
                        <w:color w:val="0000FF"/>
                        <w:sz w:val="21"/>
                        <w:szCs w:val="21"/>
                        <w:u w:val="single"/>
                        <w:lang w:eastAsia="ru-RU"/>
                      </w:rPr>
                      <w:t>4.2.3</w:t>
                    </w:r>
                  </w:hyperlink>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i/>
                      <w:iCs/>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То же</w:t>
                  </w:r>
                </w:p>
              </w:tc>
            </w:tr>
            <w:tr w:rsidR="00F126DE" w:rsidRPr="00F126DE">
              <w:trPr>
                <w:jc w:val="center"/>
              </w:trPr>
              <w:tc>
                <w:tcPr>
                  <w:tcW w:w="1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Провисание полотен и отклонение размера между наплавами</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hyperlink r:id="rId96" w:anchor="i175711" w:tooltip="Пункт 4.2.6" w:history="1">
                    <w:r w:rsidRPr="00F126DE">
                      <w:rPr>
                        <w:rFonts w:ascii="Times New Roman" w:eastAsia="Times New Roman" w:hAnsi="Times New Roman" w:cs="Times New Roman"/>
                        <w:b/>
                        <w:bCs/>
                        <w:color w:val="0000FF"/>
                        <w:sz w:val="21"/>
                        <w:szCs w:val="21"/>
                        <w:u w:val="single"/>
                        <w:lang w:eastAsia="ru-RU"/>
                      </w:rPr>
                      <w:t>4.2.6</w:t>
                    </w:r>
                  </w:hyperlink>
                  <w:r w:rsidRPr="00F126DE">
                    <w:rPr>
                      <w:rFonts w:ascii="Times New Roman" w:eastAsia="Times New Roman" w:hAnsi="Times New Roman" w:cs="Times New Roman"/>
                      <w:sz w:val="20"/>
                      <w:szCs w:val="20"/>
                      <w:lang w:eastAsia="ru-RU"/>
                    </w:rPr>
                    <w:t>; </w:t>
                  </w:r>
                  <w:hyperlink r:id="rId97" w:anchor="i188694" w:tooltip="Пункт 4.2.7" w:history="1">
                    <w:r w:rsidRPr="00F126DE">
                      <w:rPr>
                        <w:rFonts w:ascii="Times New Roman" w:eastAsia="Times New Roman" w:hAnsi="Times New Roman" w:cs="Times New Roman"/>
                        <w:b/>
                        <w:bCs/>
                        <w:color w:val="0000FF"/>
                        <w:sz w:val="21"/>
                        <w:szCs w:val="21"/>
                        <w:u w:val="single"/>
                        <w:lang w:eastAsia="ru-RU"/>
                      </w:rPr>
                      <w:t>4.2.7</w:t>
                    </w:r>
                  </w:hyperlink>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r>
            <w:tr w:rsidR="00F126DE" w:rsidRPr="00F126DE">
              <w:trPr>
                <w:jc w:val="center"/>
              </w:trPr>
              <w:tc>
                <w:tcPr>
                  <w:tcW w:w="18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Наличие и места расположения отверстий</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hyperlink r:id="rId98" w:anchor="i116100" w:tooltip="Пункт 4.1.8" w:history="1">
                    <w:r w:rsidRPr="00F126DE">
                      <w:rPr>
                        <w:rFonts w:ascii="Times New Roman" w:eastAsia="Times New Roman" w:hAnsi="Times New Roman" w:cs="Times New Roman"/>
                        <w:b/>
                        <w:bCs/>
                        <w:color w:val="0000FF"/>
                        <w:sz w:val="21"/>
                        <w:szCs w:val="21"/>
                        <w:u w:val="single"/>
                        <w:lang w:eastAsia="ru-RU"/>
                      </w:rPr>
                      <w:t>4.1.8</w:t>
                    </w:r>
                  </w:hyperlink>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1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r>
            <w:tr w:rsidR="00F126DE" w:rsidRPr="00F126DE">
              <w:trPr>
                <w:jc w:val="center"/>
              </w:trPr>
              <w:tc>
                <w:tcPr>
                  <w:tcW w:w="1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Работа петель и запирающих устройств</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hyperlink r:id="rId99" w:anchor="i415311" w:tooltip="Пункт 4.6.5" w:history="1">
                    <w:r w:rsidRPr="00F126DE">
                      <w:rPr>
                        <w:rFonts w:ascii="Times New Roman" w:eastAsia="Times New Roman" w:hAnsi="Times New Roman" w:cs="Times New Roman"/>
                        <w:b/>
                        <w:bCs/>
                        <w:color w:val="0000FF"/>
                        <w:sz w:val="21"/>
                        <w:szCs w:val="21"/>
                        <w:u w:val="single"/>
                        <w:lang w:eastAsia="ru-RU"/>
                      </w:rPr>
                      <w:t>4.6.5</w:t>
                    </w:r>
                  </w:hyperlink>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r>
            <w:tr w:rsidR="00F126DE" w:rsidRPr="00F126DE">
              <w:trPr>
                <w:jc w:val="center"/>
              </w:trPr>
              <w:tc>
                <w:tcPr>
                  <w:tcW w:w="1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Наличие защитной пленки</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hyperlink r:id="rId100" w:anchor="i315895" w:tooltip="Пункт 4.3.8" w:history="1">
                    <w:r w:rsidRPr="00F126DE">
                      <w:rPr>
                        <w:rFonts w:ascii="Times New Roman" w:eastAsia="Times New Roman" w:hAnsi="Times New Roman" w:cs="Times New Roman"/>
                        <w:b/>
                        <w:bCs/>
                        <w:color w:val="0000FF"/>
                        <w:sz w:val="21"/>
                        <w:szCs w:val="21"/>
                        <w:u w:val="single"/>
                        <w:lang w:eastAsia="ru-RU"/>
                      </w:rPr>
                      <w:t>4.3.8</w:t>
                    </w:r>
                  </w:hyperlink>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r>
            <w:tr w:rsidR="00F126DE" w:rsidRPr="00F126DE">
              <w:trPr>
                <w:jc w:val="center"/>
              </w:trPr>
              <w:tc>
                <w:tcPr>
                  <w:tcW w:w="1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Требования к маркировке</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hyperlink r:id="rId101" w:anchor="i435890" w:tooltip="Пункт 4.7.3" w:history="1">
                    <w:r w:rsidRPr="00F126DE">
                      <w:rPr>
                        <w:rFonts w:ascii="Times New Roman" w:eastAsia="Times New Roman" w:hAnsi="Times New Roman" w:cs="Times New Roman"/>
                        <w:b/>
                        <w:bCs/>
                        <w:color w:val="0000FF"/>
                        <w:sz w:val="21"/>
                        <w:szCs w:val="21"/>
                        <w:u w:val="single"/>
                        <w:lang w:eastAsia="ru-RU"/>
                      </w:rPr>
                      <w:t>4.7.3</w:t>
                    </w:r>
                  </w:hyperlink>
                  <w:r w:rsidRPr="00F126DE">
                    <w:rPr>
                      <w:rFonts w:ascii="Times New Roman" w:eastAsia="Times New Roman" w:hAnsi="Times New Roman" w:cs="Times New Roman"/>
                      <w:sz w:val="20"/>
                      <w:szCs w:val="20"/>
                      <w:lang w:eastAsia="ru-RU"/>
                    </w:rPr>
                    <w:t>; </w:t>
                  </w:r>
                  <w:hyperlink r:id="rId102" w:anchor="i445556" w:tooltip="Пункт 4.7.4" w:history="1">
                    <w:r w:rsidRPr="00F126DE">
                      <w:rPr>
                        <w:rFonts w:ascii="Times New Roman" w:eastAsia="Times New Roman" w:hAnsi="Times New Roman" w:cs="Times New Roman"/>
                        <w:b/>
                        <w:bCs/>
                        <w:color w:val="0000FF"/>
                        <w:sz w:val="21"/>
                        <w:szCs w:val="21"/>
                        <w:u w:val="single"/>
                        <w:lang w:eastAsia="ru-RU"/>
                      </w:rPr>
                      <w:t>4.7.4</w:t>
                    </w:r>
                  </w:hyperlink>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r>
            <w:tr w:rsidR="00F126DE" w:rsidRPr="00F126DE">
              <w:trPr>
                <w:jc w:val="center"/>
              </w:trPr>
              <w:tc>
                <w:tcPr>
                  <w:tcW w:w="1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Отклонение контролируемых номинальных размеров** и прямолинейность кромок</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hyperlink r:id="rId103" w:anchor="i131399" w:tooltip="Пункт 4.2.1" w:history="1">
                    <w:r w:rsidRPr="00F126DE">
                      <w:rPr>
                        <w:rFonts w:ascii="Times New Roman" w:eastAsia="Times New Roman" w:hAnsi="Times New Roman" w:cs="Times New Roman"/>
                        <w:b/>
                        <w:bCs/>
                        <w:color w:val="0000FF"/>
                        <w:sz w:val="21"/>
                        <w:szCs w:val="21"/>
                        <w:u w:val="single"/>
                        <w:lang w:eastAsia="ru-RU"/>
                      </w:rPr>
                      <w:t>4.2.1</w:t>
                    </w:r>
                  </w:hyperlink>
                  <w:r w:rsidRPr="00F126DE">
                    <w:rPr>
                      <w:rFonts w:ascii="Times New Roman" w:eastAsia="Times New Roman" w:hAnsi="Times New Roman" w:cs="Times New Roman"/>
                      <w:sz w:val="20"/>
                      <w:szCs w:val="20"/>
                      <w:lang w:eastAsia="ru-RU"/>
                    </w:rPr>
                    <w:t> - </w:t>
                  </w:r>
                  <w:hyperlink r:id="rId104" w:anchor="i163686" w:tooltip="Пункт 4.2.5" w:history="1">
                    <w:r w:rsidRPr="00F126DE">
                      <w:rPr>
                        <w:rFonts w:ascii="Times New Roman" w:eastAsia="Times New Roman" w:hAnsi="Times New Roman" w:cs="Times New Roman"/>
                        <w:b/>
                        <w:bCs/>
                        <w:color w:val="0000FF"/>
                        <w:sz w:val="21"/>
                        <w:szCs w:val="21"/>
                        <w:u w:val="single"/>
                        <w:lang w:eastAsia="ru-RU"/>
                      </w:rPr>
                      <w:t>4.2.5</w:t>
                    </w:r>
                  </w:hyperlink>
                  <w:r w:rsidRPr="00F126DE">
                    <w:rPr>
                      <w:rFonts w:ascii="Times New Roman" w:eastAsia="Times New Roman" w:hAnsi="Times New Roman" w:cs="Times New Roman"/>
                      <w:sz w:val="20"/>
                      <w:szCs w:val="20"/>
                      <w:lang w:eastAsia="ru-RU"/>
                    </w:rPr>
                    <w:t>; </w:t>
                  </w:r>
                  <w:hyperlink r:id="rId105" w:anchor="i193298" w:tooltip="Пункт 4.2.8" w:history="1">
                    <w:r w:rsidRPr="00F126DE">
                      <w:rPr>
                        <w:rFonts w:ascii="Times New Roman" w:eastAsia="Times New Roman" w:hAnsi="Times New Roman" w:cs="Times New Roman"/>
                        <w:b/>
                        <w:bCs/>
                        <w:color w:val="0000FF"/>
                        <w:sz w:val="21"/>
                        <w:szCs w:val="21"/>
                        <w:u w:val="single"/>
                        <w:lang w:eastAsia="ru-RU"/>
                      </w:rPr>
                      <w:t>4.2.8</w:t>
                    </w:r>
                  </w:hyperlink>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r>
            <w:tr w:rsidR="00F126DE" w:rsidRPr="00F126DE">
              <w:trPr>
                <w:jc w:val="center"/>
              </w:trPr>
              <w:tc>
                <w:tcPr>
                  <w:tcW w:w="1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Требования к установке подкладок под стеклопакеты, усилительных вкладышей и уплотняющих прокладок</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hyperlink r:id="rId106" w:anchor="i332270" w:tooltip="Пункт 4.4.2" w:history="1">
                    <w:r w:rsidRPr="00F126DE">
                      <w:rPr>
                        <w:rFonts w:ascii="Times New Roman" w:eastAsia="Times New Roman" w:hAnsi="Times New Roman" w:cs="Times New Roman"/>
                        <w:b/>
                        <w:bCs/>
                        <w:color w:val="0000FF"/>
                        <w:sz w:val="21"/>
                        <w:szCs w:val="21"/>
                        <w:u w:val="single"/>
                        <w:lang w:eastAsia="ru-RU"/>
                      </w:rPr>
                      <w:t>4.4.2</w:t>
                    </w:r>
                  </w:hyperlink>
                  <w:r w:rsidRPr="00F126DE">
                    <w:rPr>
                      <w:rFonts w:ascii="Times New Roman" w:eastAsia="Times New Roman" w:hAnsi="Times New Roman" w:cs="Times New Roman"/>
                      <w:sz w:val="20"/>
                      <w:szCs w:val="20"/>
                      <w:lang w:eastAsia="ru-RU"/>
                    </w:rPr>
                    <w:t>; </w:t>
                  </w:r>
                  <w:hyperlink r:id="rId107" w:anchor="i353653" w:tooltip="Пункт 4.5.10" w:history="1">
                    <w:r w:rsidRPr="00F126DE">
                      <w:rPr>
                        <w:rFonts w:ascii="Times New Roman" w:eastAsia="Times New Roman" w:hAnsi="Times New Roman" w:cs="Times New Roman"/>
                        <w:b/>
                        <w:bCs/>
                        <w:color w:val="0000FF"/>
                        <w:sz w:val="21"/>
                        <w:szCs w:val="21"/>
                        <w:u w:val="single"/>
                        <w:lang w:eastAsia="ru-RU"/>
                      </w:rPr>
                      <w:t>4.5.10</w:t>
                    </w:r>
                  </w:hyperlink>
                  <w:r w:rsidRPr="00F126DE">
                    <w:rPr>
                      <w:rFonts w:ascii="Times New Roman" w:eastAsia="Times New Roman" w:hAnsi="Times New Roman" w:cs="Times New Roman"/>
                      <w:sz w:val="20"/>
                      <w:szCs w:val="20"/>
                      <w:lang w:eastAsia="ru-RU"/>
                    </w:rPr>
                    <w:t>; </w:t>
                  </w:r>
                  <w:hyperlink r:id="rId108" w:anchor="i377095" w:tooltip="Пункт 4.5.12" w:history="1">
                    <w:r w:rsidRPr="00F126DE">
                      <w:rPr>
                        <w:rFonts w:ascii="Times New Roman" w:eastAsia="Times New Roman" w:hAnsi="Times New Roman" w:cs="Times New Roman"/>
                        <w:b/>
                        <w:bCs/>
                        <w:color w:val="0000FF"/>
                        <w:sz w:val="21"/>
                        <w:szCs w:val="21"/>
                        <w:u w:val="single"/>
                        <w:lang w:eastAsia="ru-RU"/>
                      </w:rPr>
                      <w:t>4.5.12</w:t>
                    </w:r>
                  </w:hyperlink>
                  <w:r w:rsidRPr="00F126DE">
                    <w:rPr>
                      <w:rFonts w:ascii="Times New Roman" w:eastAsia="Times New Roman" w:hAnsi="Times New Roman" w:cs="Times New Roman"/>
                      <w:sz w:val="20"/>
                      <w:szCs w:val="20"/>
                      <w:lang w:eastAsia="ru-RU"/>
                    </w:rPr>
                    <w:t>;</w:t>
                  </w:r>
                  <w:hyperlink r:id="rId109" w:anchor="i366197" w:tooltip="Пункт 4.5.11" w:history="1">
                    <w:r w:rsidRPr="00F126DE">
                      <w:rPr>
                        <w:rFonts w:ascii="Times New Roman" w:eastAsia="Times New Roman" w:hAnsi="Times New Roman" w:cs="Times New Roman"/>
                        <w:b/>
                        <w:bCs/>
                        <w:color w:val="0000FF"/>
                        <w:sz w:val="21"/>
                        <w:szCs w:val="21"/>
                        <w:u w:val="single"/>
                        <w:lang w:eastAsia="ru-RU"/>
                      </w:rPr>
                      <w:t>4.5.11</w:t>
                    </w:r>
                  </w:hyperlink>
                  <w:r w:rsidRPr="00F126DE">
                    <w:rPr>
                      <w:rFonts w:ascii="Times New Roman" w:eastAsia="Times New Roman" w:hAnsi="Times New Roman" w:cs="Times New Roman"/>
                      <w:sz w:val="20"/>
                      <w:szCs w:val="20"/>
                      <w:lang w:eastAsia="ru-RU"/>
                    </w:rPr>
                    <w:t> - </w:t>
                  </w:r>
                  <w:hyperlink r:id="rId110" w:anchor="i381816" w:tooltip="Пункт 4.5.14" w:history="1">
                    <w:r w:rsidRPr="00F126DE">
                      <w:rPr>
                        <w:rFonts w:ascii="Times New Roman" w:eastAsia="Times New Roman" w:hAnsi="Times New Roman" w:cs="Times New Roman"/>
                        <w:b/>
                        <w:bCs/>
                        <w:color w:val="0000FF"/>
                        <w:sz w:val="21"/>
                        <w:szCs w:val="21"/>
                        <w:u w:val="single"/>
                        <w:lang w:eastAsia="ru-RU"/>
                      </w:rPr>
                      <w:t>4.5.14</w:t>
                    </w:r>
                  </w:hyperlink>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r>
            <w:tr w:rsidR="00F126DE" w:rsidRPr="00F126DE">
              <w:trPr>
                <w:jc w:val="center"/>
              </w:trPr>
              <w:tc>
                <w:tcPr>
                  <w:tcW w:w="1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Прочность угловых соединений</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hyperlink r:id="rId111" w:anchor="i235699" w:tooltip="Пункт 4.3.2" w:history="1">
                    <w:r w:rsidRPr="00F126DE">
                      <w:rPr>
                        <w:rFonts w:ascii="Times New Roman" w:eastAsia="Times New Roman" w:hAnsi="Times New Roman" w:cs="Times New Roman"/>
                        <w:b/>
                        <w:bCs/>
                        <w:color w:val="0000FF"/>
                        <w:sz w:val="21"/>
                        <w:szCs w:val="21"/>
                        <w:u w:val="single"/>
                        <w:lang w:eastAsia="ru-RU"/>
                      </w:rPr>
                      <w:t>4.3.2</w:t>
                    </w:r>
                  </w:hyperlink>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Для вида испытаний II - один раз в неделю.</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Для вида испытаний III - один раз в год</w:t>
                  </w:r>
                </w:p>
              </w:tc>
            </w:tr>
            <w:tr w:rsidR="00F126DE" w:rsidRPr="00F126DE">
              <w:trPr>
                <w:jc w:val="center"/>
              </w:trPr>
              <w:tc>
                <w:tcPr>
                  <w:tcW w:w="1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Сопротивление статическим нагрузкам</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hyperlink r:id="rId112" w:anchor="i235699" w:tooltip="Пункт 4.3.2" w:history="1">
                    <w:r w:rsidRPr="00F126DE">
                      <w:rPr>
                        <w:rFonts w:ascii="Times New Roman" w:eastAsia="Times New Roman" w:hAnsi="Times New Roman" w:cs="Times New Roman"/>
                        <w:b/>
                        <w:bCs/>
                        <w:color w:val="0000FF"/>
                        <w:sz w:val="21"/>
                        <w:szCs w:val="21"/>
                        <w:u w:val="single"/>
                        <w:lang w:eastAsia="ru-RU"/>
                      </w:rPr>
                      <w:t>4.3.2</w:t>
                    </w:r>
                  </w:hyperlink>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Один раз в два года</w:t>
                  </w:r>
                </w:p>
              </w:tc>
            </w:tr>
            <w:tr w:rsidR="00F126DE" w:rsidRPr="00F126DE">
              <w:trPr>
                <w:jc w:val="center"/>
              </w:trPr>
              <w:tc>
                <w:tcPr>
                  <w:tcW w:w="1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Сопротивление динамическим нагрузкам</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hyperlink r:id="rId113" w:anchor="i257924" w:tooltip="Пункт 4.3.3" w:history="1">
                    <w:r w:rsidRPr="00F126DE">
                      <w:rPr>
                        <w:rFonts w:ascii="Times New Roman" w:eastAsia="Times New Roman" w:hAnsi="Times New Roman" w:cs="Times New Roman"/>
                        <w:b/>
                        <w:bCs/>
                        <w:color w:val="0000FF"/>
                        <w:sz w:val="21"/>
                        <w:szCs w:val="21"/>
                        <w:u w:val="single"/>
                        <w:lang w:eastAsia="ru-RU"/>
                      </w:rPr>
                      <w:t>4.3.3</w:t>
                    </w:r>
                  </w:hyperlink>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То же</w:t>
                  </w:r>
                </w:p>
              </w:tc>
            </w:tr>
            <w:tr w:rsidR="00F126DE" w:rsidRPr="00F126DE">
              <w:trPr>
                <w:jc w:val="center"/>
              </w:trPr>
              <w:tc>
                <w:tcPr>
                  <w:tcW w:w="18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Сопротивление ударным нагрузкам</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hyperlink r:id="rId114" w:anchor="i276211" w:tooltip="Пункт 4.3.4" w:history="1">
                    <w:r w:rsidRPr="00F126DE">
                      <w:rPr>
                        <w:rFonts w:ascii="Times New Roman" w:eastAsia="Times New Roman" w:hAnsi="Times New Roman" w:cs="Times New Roman"/>
                        <w:b/>
                        <w:bCs/>
                        <w:color w:val="0000FF"/>
                        <w:sz w:val="21"/>
                        <w:szCs w:val="21"/>
                        <w:u w:val="single"/>
                        <w:lang w:eastAsia="ru-RU"/>
                      </w:rPr>
                      <w:t>4.3.4</w:t>
                    </w:r>
                  </w:hyperlink>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1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r>
            <w:tr w:rsidR="00F126DE" w:rsidRPr="00F126DE">
              <w:trPr>
                <w:jc w:val="center"/>
              </w:trPr>
              <w:tc>
                <w:tcPr>
                  <w:tcW w:w="1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Безотказность</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hyperlink r:id="rId115" w:anchor="i218152" w:tooltip="Пункт 4.3.1" w:history="1">
                    <w:r w:rsidRPr="00F126DE">
                      <w:rPr>
                        <w:rFonts w:ascii="Times New Roman" w:eastAsia="Times New Roman" w:hAnsi="Times New Roman" w:cs="Times New Roman"/>
                        <w:b/>
                        <w:bCs/>
                        <w:color w:val="0000FF"/>
                        <w:sz w:val="21"/>
                        <w:szCs w:val="21"/>
                        <w:u w:val="single"/>
                        <w:lang w:eastAsia="ru-RU"/>
                      </w:rPr>
                      <w:t>4.3.1</w:t>
                    </w:r>
                  </w:hyperlink>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Один раз в два года</w:t>
                  </w:r>
                </w:p>
              </w:tc>
            </w:tr>
            <w:tr w:rsidR="00F126DE" w:rsidRPr="00F126DE">
              <w:trPr>
                <w:jc w:val="center"/>
              </w:trPr>
              <w:tc>
                <w:tcPr>
                  <w:tcW w:w="1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Соответствие эргономическим требованиям</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hyperlink r:id="rId116" w:anchor="i293773" w:tooltip="Пункт 4.3.6" w:history="1">
                    <w:r w:rsidRPr="00F126DE">
                      <w:rPr>
                        <w:rFonts w:ascii="Times New Roman" w:eastAsia="Times New Roman" w:hAnsi="Times New Roman" w:cs="Times New Roman"/>
                        <w:b/>
                        <w:bCs/>
                        <w:color w:val="0000FF"/>
                        <w:sz w:val="21"/>
                        <w:szCs w:val="21"/>
                        <w:u w:val="single"/>
                        <w:lang w:eastAsia="ru-RU"/>
                      </w:rPr>
                      <w:t>4.3.6</w:t>
                    </w:r>
                  </w:hyperlink>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То же</w:t>
                  </w:r>
                </w:p>
              </w:tc>
            </w:tr>
            <w:tr w:rsidR="00F126DE" w:rsidRPr="00F126DE">
              <w:trPr>
                <w:jc w:val="center"/>
              </w:trPr>
              <w:tc>
                <w:tcPr>
                  <w:tcW w:w="1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Сопротивление теплопередаче</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hyperlink r:id="rId117" w:anchor="i218152" w:tooltip="Пункт 4.3.1" w:history="1">
                    <w:r w:rsidRPr="00F126DE">
                      <w:rPr>
                        <w:rFonts w:ascii="Times New Roman" w:eastAsia="Times New Roman" w:hAnsi="Times New Roman" w:cs="Times New Roman"/>
                        <w:b/>
                        <w:bCs/>
                        <w:color w:val="0000FF"/>
                        <w:sz w:val="21"/>
                        <w:szCs w:val="21"/>
                        <w:u w:val="single"/>
                        <w:lang w:eastAsia="ru-RU"/>
                      </w:rPr>
                      <w:t>4.3.1</w:t>
                    </w:r>
                  </w:hyperlink>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Один раз в пять лет</w:t>
                  </w:r>
                </w:p>
              </w:tc>
            </w:tr>
            <w:tr w:rsidR="00F126DE" w:rsidRPr="00F126DE">
              <w:trPr>
                <w:jc w:val="center"/>
              </w:trPr>
              <w:tc>
                <w:tcPr>
                  <w:tcW w:w="1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Воздухопроницаемость</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hyperlink r:id="rId118" w:anchor="i218152" w:tooltip="Пункт 4.3.1" w:history="1">
                    <w:r w:rsidRPr="00F126DE">
                      <w:rPr>
                        <w:rFonts w:ascii="Times New Roman" w:eastAsia="Times New Roman" w:hAnsi="Times New Roman" w:cs="Times New Roman"/>
                        <w:b/>
                        <w:bCs/>
                        <w:color w:val="0000FF"/>
                        <w:sz w:val="21"/>
                        <w:szCs w:val="21"/>
                        <w:u w:val="single"/>
                        <w:lang w:eastAsia="ru-RU"/>
                      </w:rPr>
                      <w:t>4.3.1</w:t>
                    </w:r>
                  </w:hyperlink>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То же</w:t>
                  </w:r>
                </w:p>
              </w:tc>
            </w:tr>
            <w:tr w:rsidR="00F126DE" w:rsidRPr="00F126DE">
              <w:trPr>
                <w:jc w:val="center"/>
              </w:trPr>
              <w:tc>
                <w:tcPr>
                  <w:tcW w:w="1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Звукоизоляция</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hyperlink r:id="rId119" w:anchor="i218152" w:tooltip="Пункт 4.3.1" w:history="1">
                    <w:r w:rsidRPr="00F126DE">
                      <w:rPr>
                        <w:rFonts w:ascii="Times New Roman" w:eastAsia="Times New Roman" w:hAnsi="Times New Roman" w:cs="Times New Roman"/>
                        <w:b/>
                        <w:bCs/>
                        <w:color w:val="0000FF"/>
                        <w:sz w:val="21"/>
                        <w:szCs w:val="21"/>
                        <w:u w:val="single"/>
                        <w:lang w:eastAsia="ru-RU"/>
                      </w:rPr>
                      <w:t>4.3.1</w:t>
                    </w:r>
                  </w:hyperlink>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tc>
            </w:tr>
            <w:tr w:rsidR="00F126DE" w:rsidRPr="00F126DE">
              <w:trPr>
                <w:jc w:val="center"/>
              </w:trPr>
              <w:tc>
                <w:tcPr>
                  <w:tcW w:w="5000" w:type="pct"/>
                  <w:gridSpan w:val="6"/>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before="120"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 Вид испытания I - приемосдаточные испытания при приемочном контроле; вид испытания II - приемосдаточные испытания, проводимые службой качества предприятия-изготовителя; вид испытания III - периодические испытания, проводимые в независимых испытательных центрах.</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 Контролируемые номинальные размеры для вида испытаний II устанавливают в технологической документации.</w:t>
                  </w:r>
                </w:p>
              </w:tc>
            </w:tr>
          </w:tbl>
          <w:p w:rsidR="00F126DE" w:rsidRPr="00F126DE" w:rsidRDefault="00F126DE" w:rsidP="00F126DE">
            <w:pPr>
              <w:shd w:val="clear" w:color="auto" w:fill="FFFFFF"/>
              <w:spacing w:before="120"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Готовые изделия, прошедшие приемочный контроль, маркируют. Изделия, не прошедшие приемочного контроля хотя бы по одному показателю, бракуют.</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5.5</w:t>
            </w:r>
            <w:proofErr w:type="gramStart"/>
            <w:r w:rsidRPr="00F126DE">
              <w:rPr>
                <w:rFonts w:ascii="Times New Roman" w:eastAsia="Times New Roman" w:hAnsi="Times New Roman" w:cs="Times New Roman"/>
                <w:sz w:val="24"/>
                <w:szCs w:val="24"/>
                <w:lang w:eastAsia="ru-RU"/>
              </w:rPr>
              <w:t xml:space="preserve"> К</w:t>
            </w:r>
            <w:proofErr w:type="gramEnd"/>
            <w:r w:rsidRPr="00F126DE">
              <w:rPr>
                <w:rFonts w:ascii="Times New Roman" w:eastAsia="Times New Roman" w:hAnsi="Times New Roman" w:cs="Times New Roman"/>
                <w:sz w:val="24"/>
                <w:szCs w:val="24"/>
                <w:lang w:eastAsia="ru-RU"/>
              </w:rPr>
              <w:t xml:space="preserve">аждая партия изделий проходит контрольные приемосдаточные испытания, проводимые службой контроля качества предприятия-изготовителя. Перечень контролируемых показателей и периодичность контроля </w:t>
            </w:r>
            <w:proofErr w:type="gramStart"/>
            <w:r w:rsidRPr="00F126DE">
              <w:rPr>
                <w:rFonts w:ascii="Times New Roman" w:eastAsia="Times New Roman" w:hAnsi="Times New Roman" w:cs="Times New Roman"/>
                <w:sz w:val="24"/>
                <w:szCs w:val="24"/>
                <w:lang w:eastAsia="ru-RU"/>
              </w:rPr>
              <w:t>приведены</w:t>
            </w:r>
            <w:proofErr w:type="gramEnd"/>
            <w:r w:rsidRPr="00F126DE">
              <w:rPr>
                <w:rFonts w:ascii="Times New Roman" w:eastAsia="Times New Roman" w:hAnsi="Times New Roman" w:cs="Times New Roman"/>
                <w:sz w:val="24"/>
                <w:szCs w:val="24"/>
                <w:lang w:eastAsia="ru-RU"/>
              </w:rPr>
              <w:t xml:space="preserve"> в таблице </w:t>
            </w:r>
            <w:hyperlink r:id="rId120" w:anchor="i468059" w:tooltip="Таблица 6" w:history="1">
              <w:r w:rsidRPr="00F126DE">
                <w:rPr>
                  <w:rFonts w:ascii="Times New Roman" w:eastAsia="Times New Roman" w:hAnsi="Times New Roman" w:cs="Times New Roman"/>
                  <w:b/>
                  <w:bCs/>
                  <w:color w:val="0000FF"/>
                  <w:sz w:val="21"/>
                  <w:szCs w:val="21"/>
                  <w:u w:val="single"/>
                  <w:lang w:eastAsia="ru-RU"/>
                </w:rPr>
                <w:t>6</w:t>
              </w:r>
            </w:hyperlink>
            <w:r w:rsidRPr="00F126DE">
              <w:rPr>
                <w:rFonts w:ascii="Times New Roman" w:eastAsia="Times New Roman" w:hAnsi="Times New Roman" w:cs="Times New Roman"/>
                <w:sz w:val="24"/>
                <w:szCs w:val="24"/>
                <w:lang w:eastAsia="ru-RU"/>
              </w:rPr>
              <w:t>.</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Для проведения испытаний от партии изделий методом случайного отбора выбирают образцы дверных блоков в количестве 3 % объема партии, но не менее 3 шт.</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lastRenderedPageBreak/>
              <w:t>В случае отрицательного результата испытаний хотя бы по одному показателю хотя бы на одном образце проводят повторную проверку качества изделий на удвоенном числе образцов по показателю, имевшему отрицательный результат испытаний.</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При повторном обнаружении несоответствия показателя установленным требованиям хотя бы на одном образце контрольную и последующую партии изделий подвергают сплошному контролю (разбраковке). При положительном результате сплошного контроля возвращаются к установленному порядку приемосдаточных испытаний. В случае отрицательного результата испытаний по показателю прочности угловых соединений проводят повторные испытания на удвоенном числе образцов. При неудовлетворительном результате повторных испытаний партию бракуют, а производство изделий останавливают до устранения причины брака.</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5.6 Периодические испытания по эксплуатационным показателям, указанным в </w:t>
            </w:r>
            <w:hyperlink r:id="rId121" w:anchor="i218152" w:tooltip="Пункт 4.3.1" w:history="1">
              <w:r w:rsidRPr="00F126DE">
                <w:rPr>
                  <w:rFonts w:ascii="Times New Roman" w:eastAsia="Times New Roman" w:hAnsi="Times New Roman" w:cs="Times New Roman"/>
                  <w:b/>
                  <w:bCs/>
                  <w:color w:val="0000FF"/>
                  <w:sz w:val="21"/>
                  <w:szCs w:val="21"/>
                  <w:u w:val="single"/>
                  <w:lang w:eastAsia="ru-RU"/>
                </w:rPr>
                <w:t>4.3.1</w:t>
              </w:r>
            </w:hyperlink>
            <w:r w:rsidRPr="00F126DE">
              <w:rPr>
                <w:rFonts w:ascii="Times New Roman" w:eastAsia="Times New Roman" w:hAnsi="Times New Roman" w:cs="Times New Roman"/>
                <w:sz w:val="24"/>
                <w:szCs w:val="24"/>
                <w:lang w:eastAsia="ru-RU"/>
              </w:rPr>
              <w:t> - </w:t>
            </w:r>
            <w:hyperlink r:id="rId122" w:anchor="i276211" w:tooltip="Пункт 4.3.4" w:history="1">
              <w:r w:rsidRPr="00F126DE">
                <w:rPr>
                  <w:rFonts w:ascii="Times New Roman" w:eastAsia="Times New Roman" w:hAnsi="Times New Roman" w:cs="Times New Roman"/>
                  <w:b/>
                  <w:bCs/>
                  <w:color w:val="0000FF"/>
                  <w:sz w:val="21"/>
                  <w:szCs w:val="21"/>
                  <w:u w:val="single"/>
                  <w:lang w:eastAsia="ru-RU"/>
                </w:rPr>
                <w:t>4.3.4</w:t>
              </w:r>
            </w:hyperlink>
            <w:r w:rsidRPr="00F126DE">
              <w:rPr>
                <w:rFonts w:ascii="Times New Roman" w:eastAsia="Times New Roman" w:hAnsi="Times New Roman" w:cs="Times New Roman"/>
                <w:sz w:val="24"/>
                <w:szCs w:val="24"/>
                <w:lang w:eastAsia="ru-RU"/>
              </w:rPr>
              <w:t>, проводят при внесении изменений в конструкцию изделий или технологию их изготовления, но не реже одного раза в период, установленный в таблице </w:t>
            </w:r>
            <w:hyperlink r:id="rId123" w:anchor="i468059" w:tooltip="Таблица 6" w:history="1">
              <w:r w:rsidRPr="00F126DE">
                <w:rPr>
                  <w:rFonts w:ascii="Times New Roman" w:eastAsia="Times New Roman" w:hAnsi="Times New Roman" w:cs="Times New Roman"/>
                  <w:b/>
                  <w:bCs/>
                  <w:color w:val="0000FF"/>
                  <w:sz w:val="21"/>
                  <w:szCs w:val="21"/>
                  <w:u w:val="single"/>
                  <w:lang w:eastAsia="ru-RU"/>
                </w:rPr>
                <w:t>6</w:t>
              </w:r>
            </w:hyperlink>
            <w:r w:rsidRPr="00F126DE">
              <w:rPr>
                <w:rFonts w:ascii="Times New Roman" w:eastAsia="Times New Roman" w:hAnsi="Times New Roman" w:cs="Times New Roman"/>
                <w:sz w:val="24"/>
                <w:szCs w:val="24"/>
                <w:lang w:eastAsia="ru-RU"/>
              </w:rPr>
              <w:t>, а также при сертификации изделий (в части показателей, предусмотренных методиками сертификации).</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Квалификационные испытания изделий проводят по всем показателям при постановке продукции на производство. В обоснованных случаях допускается совмещать квалификационные и сертификационные испытания.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 xml:space="preserve">Испытания проводят в испытательных центрах, аккредитованных </w:t>
            </w:r>
            <w:proofErr w:type="gramStart"/>
            <w:r w:rsidRPr="00F126DE">
              <w:rPr>
                <w:rFonts w:ascii="Times New Roman" w:eastAsia="Times New Roman" w:hAnsi="Times New Roman" w:cs="Times New Roman"/>
                <w:sz w:val="24"/>
                <w:szCs w:val="24"/>
                <w:lang w:eastAsia="ru-RU"/>
              </w:rPr>
              <w:t>на право их</w:t>
            </w:r>
            <w:proofErr w:type="gramEnd"/>
            <w:r w:rsidRPr="00F126DE">
              <w:rPr>
                <w:rFonts w:ascii="Times New Roman" w:eastAsia="Times New Roman" w:hAnsi="Times New Roman" w:cs="Times New Roman"/>
                <w:sz w:val="24"/>
                <w:szCs w:val="24"/>
                <w:lang w:eastAsia="ru-RU"/>
              </w:rPr>
              <w:t xml:space="preserve"> проведения.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5.7 Потребитель имеет право проводить контрольную проверку качества изделий, соблюдая при этом порядок отбора образцов и методы испытаний, указанные в настоящем стандарте.</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При приемке изделий потребителем партией считают число изделий, отгружаемое по конкретному заказу, но не свыше 500 шт., оформленное одним документом о качестве.</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5.8</w:t>
            </w:r>
            <w:proofErr w:type="gramStart"/>
            <w:r w:rsidRPr="00F126DE">
              <w:rPr>
                <w:rFonts w:ascii="Times New Roman" w:eastAsia="Times New Roman" w:hAnsi="Times New Roman" w:cs="Times New Roman"/>
                <w:sz w:val="24"/>
                <w:szCs w:val="24"/>
                <w:lang w:eastAsia="ru-RU"/>
              </w:rPr>
              <w:t xml:space="preserve"> П</w:t>
            </w:r>
            <w:proofErr w:type="gramEnd"/>
            <w:r w:rsidRPr="00F126DE">
              <w:rPr>
                <w:rFonts w:ascii="Times New Roman" w:eastAsia="Times New Roman" w:hAnsi="Times New Roman" w:cs="Times New Roman"/>
                <w:sz w:val="24"/>
                <w:szCs w:val="24"/>
                <w:lang w:eastAsia="ru-RU"/>
              </w:rPr>
              <w:t>ри приемке изделий потребителем рекомендуется использовать план одноступенчатого плана контроля качества изделий, приведенный в таблице </w:t>
            </w:r>
            <w:hyperlink r:id="rId124" w:anchor="i478407" w:tooltip="Таблица 7" w:history="1">
              <w:r w:rsidRPr="00F126DE">
                <w:rPr>
                  <w:rFonts w:ascii="Times New Roman" w:eastAsia="Times New Roman" w:hAnsi="Times New Roman" w:cs="Times New Roman"/>
                  <w:b/>
                  <w:bCs/>
                  <w:color w:val="0000FF"/>
                  <w:sz w:val="21"/>
                  <w:szCs w:val="21"/>
                  <w:u w:val="single"/>
                  <w:lang w:eastAsia="ru-RU"/>
                </w:rPr>
                <w:t>7</w:t>
              </w:r>
            </w:hyperlink>
            <w:r w:rsidRPr="00F126DE">
              <w:rPr>
                <w:rFonts w:ascii="Times New Roman" w:eastAsia="Times New Roman" w:hAnsi="Times New Roman" w:cs="Times New Roman"/>
                <w:sz w:val="24"/>
                <w:szCs w:val="24"/>
                <w:lang w:eastAsia="ru-RU"/>
              </w:rPr>
              <w:t>.</w:t>
            </w:r>
          </w:p>
          <w:p w:rsidR="00F126DE" w:rsidRPr="00F126DE" w:rsidRDefault="00F126DE" w:rsidP="00F126DE">
            <w:pPr>
              <w:shd w:val="clear" w:color="auto" w:fill="FFFFFF"/>
              <w:spacing w:before="120" w:after="12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pacing w:val="50"/>
                <w:sz w:val="24"/>
                <w:szCs w:val="24"/>
                <w:lang w:eastAsia="ru-RU"/>
              </w:rPr>
              <w:t>Таблица 7</w:t>
            </w:r>
          </w:p>
          <w:tbl>
            <w:tblPr>
              <w:tblW w:w="5000" w:type="pct"/>
              <w:jc w:val="center"/>
              <w:shd w:val="clear" w:color="auto" w:fill="FFFFFF"/>
              <w:tblCellMar>
                <w:left w:w="0" w:type="dxa"/>
                <w:right w:w="0" w:type="dxa"/>
              </w:tblCellMar>
              <w:tblLook w:val="04A0" w:firstRow="1" w:lastRow="0" w:firstColumn="1" w:lastColumn="0" w:noHBand="0" w:noVBand="1"/>
            </w:tblPr>
            <w:tblGrid>
              <w:gridCol w:w="1631"/>
              <w:gridCol w:w="3059"/>
              <w:gridCol w:w="2549"/>
              <w:gridCol w:w="2957"/>
            </w:tblGrid>
            <w:tr w:rsidR="00F126DE" w:rsidRPr="00F126DE">
              <w:trPr>
                <w:tblHeader/>
                <w:jc w:val="center"/>
              </w:trPr>
              <w:tc>
                <w:tcPr>
                  <w:tcW w:w="8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bookmarkStart w:id="47" w:name="i478407"/>
                  <w:r w:rsidRPr="00F126DE">
                    <w:rPr>
                      <w:rFonts w:ascii="Times New Roman" w:eastAsia="Times New Roman" w:hAnsi="Times New Roman" w:cs="Times New Roman"/>
                      <w:b/>
                      <w:bCs/>
                      <w:color w:val="000000"/>
                      <w:sz w:val="21"/>
                      <w:szCs w:val="21"/>
                      <w:lang w:eastAsia="ru-RU"/>
                    </w:rPr>
                    <w:t>Объем партии, шт.</w:t>
                  </w:r>
                  <w:bookmarkEnd w:id="47"/>
                </w:p>
              </w:tc>
              <w:tc>
                <w:tcPr>
                  <w:tcW w:w="15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Объем выборки, шт.</w:t>
                  </w:r>
                </w:p>
              </w:tc>
              <w:tc>
                <w:tcPr>
                  <w:tcW w:w="26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Приемочное число</w:t>
                  </w:r>
                </w:p>
              </w:tc>
            </w:tr>
            <w:tr w:rsidR="00F126DE" w:rsidRPr="00F126DE">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126DE" w:rsidRPr="00F126DE" w:rsidRDefault="00F126DE" w:rsidP="00F126D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F126DE" w:rsidRPr="00F126DE" w:rsidRDefault="00F126DE" w:rsidP="00F126DE">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Малозначительные дефекты</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Критические и значительные дефекты</w:t>
                  </w:r>
                </w:p>
              </w:tc>
            </w:tr>
            <w:tr w:rsidR="00F126DE" w:rsidRPr="00F126DE">
              <w:trPr>
                <w:jc w:val="center"/>
              </w:trPr>
              <w:tc>
                <w:tcPr>
                  <w:tcW w:w="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От 1 до 12</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Сплошной контроль</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3</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0</w:t>
                  </w:r>
                </w:p>
              </w:tc>
            </w:tr>
            <w:tr w:rsidR="00F126DE" w:rsidRPr="00F126DE">
              <w:trPr>
                <w:jc w:val="center"/>
              </w:trPr>
              <w:tc>
                <w:tcPr>
                  <w:tcW w:w="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13 - 25</w:t>
                  </w:r>
                </w:p>
              </w:tc>
              <w:tc>
                <w:tcPr>
                  <w:tcW w:w="1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5</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3</w:t>
                  </w:r>
                </w:p>
              </w:tc>
              <w:tc>
                <w:tcPr>
                  <w:tcW w:w="1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0</w:t>
                  </w:r>
                </w:p>
              </w:tc>
            </w:tr>
            <w:tr w:rsidR="00F126DE" w:rsidRPr="00F126DE">
              <w:trPr>
                <w:jc w:val="center"/>
              </w:trPr>
              <w:tc>
                <w:tcPr>
                  <w:tcW w:w="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26 - 50</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8</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4</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0</w:t>
                  </w:r>
                </w:p>
              </w:tc>
            </w:tr>
            <w:tr w:rsidR="00F126DE" w:rsidRPr="00F126DE">
              <w:trPr>
                <w:jc w:val="center"/>
              </w:trPr>
              <w:tc>
                <w:tcPr>
                  <w:tcW w:w="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51 - 90</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12</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5</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0</w:t>
                  </w:r>
                </w:p>
              </w:tc>
            </w:tr>
            <w:tr w:rsidR="00F126DE" w:rsidRPr="00F126DE">
              <w:trPr>
                <w:jc w:val="center"/>
              </w:trPr>
              <w:tc>
                <w:tcPr>
                  <w:tcW w:w="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91 - 150</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18</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7</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1</w:t>
                  </w:r>
                </w:p>
              </w:tc>
            </w:tr>
            <w:tr w:rsidR="00F126DE" w:rsidRPr="00F126DE">
              <w:trPr>
                <w:jc w:val="center"/>
              </w:trPr>
              <w:tc>
                <w:tcPr>
                  <w:tcW w:w="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Св. 150</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26</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10</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2</w:t>
                  </w:r>
                </w:p>
              </w:tc>
            </w:tr>
            <w:tr w:rsidR="00F126DE" w:rsidRPr="00F126DE">
              <w:trPr>
                <w:jc w:val="center"/>
              </w:trPr>
              <w:tc>
                <w:tcPr>
                  <w:tcW w:w="5000" w:type="pct"/>
                  <w:gridSpan w:val="4"/>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F126DE" w:rsidRPr="00F126DE" w:rsidRDefault="00F126DE" w:rsidP="00F126DE">
                  <w:pPr>
                    <w:shd w:val="clear" w:color="auto" w:fill="FFFFFF"/>
                    <w:spacing w:before="120"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pacing w:val="50"/>
                      <w:sz w:val="20"/>
                      <w:szCs w:val="20"/>
                      <w:lang w:eastAsia="ru-RU"/>
                    </w:rPr>
                    <w:t>Примечание</w:t>
                  </w:r>
                  <w:r w:rsidRPr="00F126DE">
                    <w:rPr>
                      <w:rFonts w:ascii="Times New Roman" w:eastAsia="Times New Roman" w:hAnsi="Times New Roman" w:cs="Times New Roman"/>
                      <w:sz w:val="20"/>
                      <w:szCs w:val="20"/>
                      <w:lang w:eastAsia="ru-RU"/>
                    </w:rPr>
                    <w:t xml:space="preserve"> - К значительным и критическим дефектам относят: дефекты, ведущие к потере эксплуатационных характеристик, неустранимые без замены части изделия (поломка профиля или дверных приборов, треснувший стеклопакет и др.), превышение предельных отклонений размеров более чем в 1,5 раза от установленных в НД, </w:t>
                  </w:r>
                  <w:proofErr w:type="spellStart"/>
                  <w:r w:rsidRPr="00F126DE">
                    <w:rPr>
                      <w:rFonts w:ascii="Times New Roman" w:eastAsia="Times New Roman" w:hAnsi="Times New Roman" w:cs="Times New Roman"/>
                      <w:sz w:val="20"/>
                      <w:szCs w:val="20"/>
                      <w:lang w:eastAsia="ru-RU"/>
                    </w:rPr>
                    <w:t>разукомплектованность</w:t>
                  </w:r>
                  <w:proofErr w:type="spellEnd"/>
                  <w:r w:rsidRPr="00F126DE">
                    <w:rPr>
                      <w:rFonts w:ascii="Times New Roman" w:eastAsia="Times New Roman" w:hAnsi="Times New Roman" w:cs="Times New Roman"/>
                      <w:sz w:val="20"/>
                      <w:szCs w:val="20"/>
                      <w:lang w:eastAsia="ru-RU"/>
                    </w:rPr>
                    <w:t xml:space="preserve"> изделий.</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 xml:space="preserve">К малозначительным дефектам относят устранимые дефекты: незначительные повреждения поверхности, неотрегулированные дверные приборы и петли, превышение предельных отклонений размеров менее чем в 1,5 раза </w:t>
                  </w:r>
                  <w:proofErr w:type="gramStart"/>
                  <w:r w:rsidRPr="00F126DE">
                    <w:rPr>
                      <w:rFonts w:ascii="Times New Roman" w:eastAsia="Times New Roman" w:hAnsi="Times New Roman" w:cs="Times New Roman"/>
                      <w:sz w:val="20"/>
                      <w:szCs w:val="20"/>
                      <w:lang w:eastAsia="ru-RU"/>
                    </w:rPr>
                    <w:t>от</w:t>
                  </w:r>
                  <w:proofErr w:type="gramEnd"/>
                  <w:r w:rsidRPr="00F126DE">
                    <w:rPr>
                      <w:rFonts w:ascii="Times New Roman" w:eastAsia="Times New Roman" w:hAnsi="Times New Roman" w:cs="Times New Roman"/>
                      <w:sz w:val="20"/>
                      <w:szCs w:val="20"/>
                      <w:lang w:eastAsia="ru-RU"/>
                    </w:rPr>
                    <w:t xml:space="preserve"> установленных в НД.</w:t>
                  </w:r>
                </w:p>
              </w:tc>
            </w:tr>
          </w:tbl>
          <w:p w:rsidR="00F126DE" w:rsidRPr="00F126DE" w:rsidRDefault="00F126DE" w:rsidP="00F126DE">
            <w:pPr>
              <w:shd w:val="clear" w:color="auto" w:fill="FFFFFF"/>
              <w:spacing w:before="120"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По договоренности сторон приемка изделий потребителем может производиться на складе изготовителя, на складе потребителя или в ином, оговоренном в договоре на поставку, месте.</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5.9</w:t>
            </w:r>
            <w:proofErr w:type="gramStart"/>
            <w:r w:rsidRPr="00F126DE">
              <w:rPr>
                <w:rFonts w:ascii="Times New Roman" w:eastAsia="Times New Roman" w:hAnsi="Times New Roman" w:cs="Times New Roman"/>
                <w:sz w:val="24"/>
                <w:szCs w:val="24"/>
                <w:lang w:eastAsia="ru-RU"/>
              </w:rPr>
              <w:t xml:space="preserve"> К</w:t>
            </w:r>
            <w:proofErr w:type="gramEnd"/>
            <w:r w:rsidRPr="00F126DE">
              <w:rPr>
                <w:rFonts w:ascii="Times New Roman" w:eastAsia="Times New Roman" w:hAnsi="Times New Roman" w:cs="Times New Roman"/>
                <w:sz w:val="24"/>
                <w:szCs w:val="24"/>
                <w:lang w:eastAsia="ru-RU"/>
              </w:rPr>
              <w:t>аждая партия изделий должна сопровождаться документом о качестве (паспортом). Пример заполнения паспорта изделия приведен в приложении</w:t>
            </w:r>
            <w:proofErr w:type="gramStart"/>
            <w:r w:rsidRPr="00F126DE">
              <w:rPr>
                <w:rFonts w:ascii="Times New Roman" w:eastAsia="Times New Roman" w:hAnsi="Times New Roman" w:cs="Times New Roman"/>
                <w:sz w:val="24"/>
                <w:szCs w:val="24"/>
                <w:lang w:eastAsia="ru-RU"/>
              </w:rPr>
              <w:t> </w:t>
            </w:r>
            <w:hyperlink r:id="rId125" w:anchor="i543584" w:tooltip="Приложение А" w:history="1">
              <w:r w:rsidRPr="00F126DE">
                <w:rPr>
                  <w:rFonts w:ascii="Times New Roman" w:eastAsia="Times New Roman" w:hAnsi="Times New Roman" w:cs="Times New Roman"/>
                  <w:b/>
                  <w:bCs/>
                  <w:color w:val="0000FF"/>
                  <w:sz w:val="21"/>
                  <w:szCs w:val="21"/>
                  <w:u w:val="single"/>
                  <w:lang w:eastAsia="ru-RU"/>
                </w:rPr>
                <w:t>А</w:t>
              </w:r>
              <w:proofErr w:type="gramEnd"/>
            </w:hyperlink>
            <w:r w:rsidRPr="00F126DE">
              <w:rPr>
                <w:rFonts w:ascii="Times New Roman" w:eastAsia="Times New Roman" w:hAnsi="Times New Roman" w:cs="Times New Roman"/>
                <w:sz w:val="24"/>
                <w:szCs w:val="24"/>
                <w:lang w:eastAsia="ru-RU"/>
              </w:rPr>
              <w:t>.</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5.10 Приемка изделий потребителем не освобождает изготовителя от ответственности при обнаружении скрытых дефектов, приведших к нарушению эксплуатационных характеристик изделий в течение гарантийного срока.</w:t>
            </w:r>
          </w:p>
          <w:p w:rsidR="00F126DE" w:rsidRPr="00F126DE" w:rsidRDefault="00F126DE" w:rsidP="00F126DE">
            <w:pPr>
              <w:keepNext/>
              <w:spacing w:before="120" w:after="120" w:line="240" w:lineRule="auto"/>
              <w:jc w:val="both"/>
              <w:outlineLvl w:val="0"/>
              <w:rPr>
                <w:rFonts w:ascii="Arial" w:eastAsia="Times New Roman" w:hAnsi="Arial" w:cs="Arial"/>
                <w:b/>
                <w:bCs/>
                <w:kern w:val="36"/>
                <w:sz w:val="27"/>
                <w:szCs w:val="27"/>
                <w:lang w:eastAsia="ru-RU"/>
              </w:rPr>
            </w:pPr>
            <w:bookmarkStart w:id="48" w:name="i483943"/>
            <w:r w:rsidRPr="00F126DE">
              <w:rPr>
                <w:rFonts w:ascii="Times New Roman" w:eastAsia="Times New Roman" w:hAnsi="Times New Roman" w:cs="Times New Roman"/>
                <w:b/>
                <w:bCs/>
                <w:color w:val="000000"/>
                <w:kern w:val="36"/>
                <w:sz w:val="21"/>
                <w:szCs w:val="21"/>
                <w:lang w:eastAsia="ru-RU"/>
              </w:rPr>
              <w:t>6 Методы контроля</w:t>
            </w:r>
            <w:bookmarkEnd w:id="48"/>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6.1 Методы входного и производственного операционного контроля качества устанавливают в технической документации изготовителя.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6.2 Методы контроля качества изделий при приемочном контроле и приемосдаточных испытаниях</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lastRenderedPageBreak/>
              <w:t>6.2.1 Геометрические размеры изделий, а также прямолинейность кромок определяют с использованием методов, установленных в </w:t>
            </w:r>
            <w:hyperlink r:id="rId126" w:tooltip="Система обеспечения точности геометрических параметров в строительстве. Правила выполнения измерений. Общие положения" w:history="1">
              <w:r w:rsidRPr="00F126DE">
                <w:rPr>
                  <w:rFonts w:ascii="Times New Roman" w:eastAsia="Times New Roman" w:hAnsi="Times New Roman" w:cs="Times New Roman"/>
                  <w:b/>
                  <w:bCs/>
                  <w:color w:val="0000FF"/>
                  <w:sz w:val="21"/>
                  <w:szCs w:val="21"/>
                  <w:u w:val="single"/>
                  <w:lang w:eastAsia="ru-RU"/>
                </w:rPr>
                <w:t>ГОСТ 26433.0</w:t>
              </w:r>
            </w:hyperlink>
            <w:r w:rsidRPr="00F126DE">
              <w:rPr>
                <w:rFonts w:ascii="Times New Roman" w:eastAsia="Times New Roman" w:hAnsi="Times New Roman" w:cs="Times New Roman"/>
                <w:sz w:val="24"/>
                <w:szCs w:val="24"/>
                <w:lang w:eastAsia="ru-RU"/>
              </w:rPr>
              <w:t> и </w:t>
            </w:r>
            <w:hyperlink r:id="rId127" w:tooltip="Система обеспечения точности геометрических параметров в строительстве. Правила выполнения измерений. Элементы заводского изготовления" w:history="1">
              <w:r w:rsidRPr="00F126DE">
                <w:rPr>
                  <w:rFonts w:ascii="Times New Roman" w:eastAsia="Times New Roman" w:hAnsi="Times New Roman" w:cs="Times New Roman"/>
                  <w:b/>
                  <w:bCs/>
                  <w:color w:val="0000FF"/>
                  <w:sz w:val="21"/>
                  <w:szCs w:val="21"/>
                  <w:u w:val="single"/>
                  <w:lang w:eastAsia="ru-RU"/>
                </w:rPr>
                <w:t>ГОСТ 26433.1</w:t>
              </w:r>
            </w:hyperlink>
            <w:r w:rsidRPr="00F126DE">
              <w:rPr>
                <w:rFonts w:ascii="Times New Roman" w:eastAsia="Times New Roman" w:hAnsi="Times New Roman" w:cs="Times New Roman"/>
                <w:sz w:val="24"/>
                <w:szCs w:val="24"/>
                <w:lang w:eastAsia="ru-RU"/>
              </w:rPr>
              <w:t>.</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Предельные отклонения от номинальных размеров элементов изделий, разность длин диагоналей и другие размеры определяют при помощи металлической измерительной рулетки по </w:t>
            </w:r>
            <w:hyperlink r:id="rId128" w:tooltip="Рулетки измерительные металлические. Технические условия" w:history="1">
              <w:r w:rsidRPr="00F126DE">
                <w:rPr>
                  <w:rFonts w:ascii="Times New Roman" w:eastAsia="Times New Roman" w:hAnsi="Times New Roman" w:cs="Times New Roman"/>
                  <w:b/>
                  <w:bCs/>
                  <w:color w:val="0000FF"/>
                  <w:sz w:val="21"/>
                  <w:szCs w:val="21"/>
                  <w:u w:val="single"/>
                  <w:lang w:eastAsia="ru-RU"/>
                </w:rPr>
                <w:t>ГОСТ 7502</w:t>
              </w:r>
            </w:hyperlink>
            <w:r w:rsidRPr="00F126DE">
              <w:rPr>
                <w:rFonts w:ascii="Times New Roman" w:eastAsia="Times New Roman" w:hAnsi="Times New Roman" w:cs="Times New Roman"/>
                <w:sz w:val="24"/>
                <w:szCs w:val="24"/>
                <w:lang w:eastAsia="ru-RU"/>
              </w:rPr>
              <w:t>, штангенциркуля по </w:t>
            </w:r>
            <w:hyperlink r:id="rId129" w:tooltip="Штангенциркули. Технические условия" w:history="1">
              <w:r w:rsidRPr="00F126DE">
                <w:rPr>
                  <w:rFonts w:ascii="Times New Roman" w:eastAsia="Times New Roman" w:hAnsi="Times New Roman" w:cs="Times New Roman"/>
                  <w:b/>
                  <w:bCs/>
                  <w:color w:val="0000FF"/>
                  <w:sz w:val="21"/>
                  <w:szCs w:val="21"/>
                  <w:u w:val="single"/>
                  <w:lang w:eastAsia="ru-RU"/>
                </w:rPr>
                <w:t>ГОСТ 166</w:t>
              </w:r>
            </w:hyperlink>
            <w:r w:rsidRPr="00F126DE">
              <w:rPr>
                <w:rFonts w:ascii="Times New Roman" w:eastAsia="Times New Roman" w:hAnsi="Times New Roman" w:cs="Times New Roman"/>
                <w:sz w:val="24"/>
                <w:szCs w:val="24"/>
                <w:lang w:eastAsia="ru-RU"/>
              </w:rPr>
              <w:t>, щупов по НД.</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Предельные отклонения от прямолинейности кромок определяют путем приложения поверочной линейки по ГОСТ 8026 или строительного уровня с допуском плоскостности не менее 9-й степени точности по </w:t>
            </w:r>
            <w:hyperlink r:id="rId130" w:tooltip="Уровни строительные. Технические условия" w:history="1">
              <w:r w:rsidRPr="00F126DE">
                <w:rPr>
                  <w:rFonts w:ascii="Times New Roman" w:eastAsia="Times New Roman" w:hAnsi="Times New Roman" w:cs="Times New Roman"/>
                  <w:b/>
                  <w:bCs/>
                  <w:color w:val="0000FF"/>
                  <w:sz w:val="21"/>
                  <w:szCs w:val="21"/>
                  <w:u w:val="single"/>
                  <w:lang w:eastAsia="ru-RU"/>
                </w:rPr>
                <w:t>ГОСТ 9416</w:t>
              </w:r>
            </w:hyperlink>
            <w:r w:rsidRPr="00F126DE">
              <w:rPr>
                <w:rFonts w:ascii="Times New Roman" w:eastAsia="Times New Roman" w:hAnsi="Times New Roman" w:cs="Times New Roman"/>
                <w:sz w:val="24"/>
                <w:szCs w:val="24"/>
                <w:lang w:eastAsia="ru-RU"/>
              </w:rPr>
              <w:t> к испытываемой детали и замером наибольшего зазора при помощи щупов по НД.</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Измерения линейных размеров следует производить при температуре воздуха и поверхности изделий (20 ± 4) °С. В случае необходимости проведения измерений при других температурах (наружные дверные блоки) следует учитывать температурное изменение линейных размеров профилей.</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6.2.2 Предельные отклонения от номинальных размеров зазоров под наплавом проверяют при помощи набора щупов или металлической линейки по </w:t>
            </w:r>
            <w:hyperlink r:id="rId131" w:tooltip="Линейки измерительные металлические. Технические условия" w:history="1">
              <w:r w:rsidRPr="00F126DE">
                <w:rPr>
                  <w:rFonts w:ascii="Times New Roman" w:eastAsia="Times New Roman" w:hAnsi="Times New Roman" w:cs="Times New Roman"/>
                  <w:b/>
                  <w:bCs/>
                  <w:color w:val="0000FF"/>
                  <w:sz w:val="21"/>
                  <w:szCs w:val="21"/>
                  <w:u w:val="single"/>
                  <w:lang w:eastAsia="ru-RU"/>
                </w:rPr>
                <w:t>ГОСТ 427</w:t>
              </w:r>
            </w:hyperlink>
            <w:r w:rsidRPr="00F126DE">
              <w:rPr>
                <w:rFonts w:ascii="Times New Roman" w:eastAsia="Times New Roman" w:hAnsi="Times New Roman" w:cs="Times New Roman"/>
                <w:sz w:val="24"/>
                <w:szCs w:val="24"/>
                <w:lang w:eastAsia="ru-RU"/>
              </w:rPr>
              <w:t>.</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6.2.3 Провес в сопряжении смежных деталей определяют щупом как расстояние от ребра металлической линейки по </w:t>
            </w:r>
            <w:hyperlink r:id="rId132" w:tooltip="Линейки измерительные металлические. Технические условия" w:history="1">
              <w:r w:rsidRPr="00F126DE">
                <w:rPr>
                  <w:rFonts w:ascii="Times New Roman" w:eastAsia="Times New Roman" w:hAnsi="Times New Roman" w:cs="Times New Roman"/>
                  <w:b/>
                  <w:bCs/>
                  <w:color w:val="0000FF"/>
                  <w:sz w:val="21"/>
                  <w:szCs w:val="21"/>
                  <w:u w:val="single"/>
                  <w:lang w:eastAsia="ru-RU"/>
                </w:rPr>
                <w:t>ГОСТ 427</w:t>
              </w:r>
            </w:hyperlink>
            <w:r w:rsidRPr="00F126DE">
              <w:rPr>
                <w:rFonts w:ascii="Times New Roman" w:eastAsia="Times New Roman" w:hAnsi="Times New Roman" w:cs="Times New Roman"/>
                <w:sz w:val="24"/>
                <w:szCs w:val="24"/>
                <w:lang w:eastAsia="ru-RU"/>
              </w:rPr>
              <w:t>, приложенной к верхней сопрягаемой поверхности, до нижней поверхности.</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 xml:space="preserve">6.2.4 Внешний вид и цвет изделий оценивают визуально путем сравнения с образцами-эталонами, утвержденными в установленном порядке, при освещении не менее 300 </w:t>
            </w:r>
            <w:proofErr w:type="spellStart"/>
            <w:r w:rsidRPr="00F126DE">
              <w:rPr>
                <w:rFonts w:ascii="Times New Roman" w:eastAsia="Times New Roman" w:hAnsi="Times New Roman" w:cs="Times New Roman"/>
                <w:sz w:val="24"/>
                <w:szCs w:val="24"/>
                <w:lang w:eastAsia="ru-RU"/>
              </w:rPr>
              <w:t>лк</w:t>
            </w:r>
            <w:proofErr w:type="spellEnd"/>
            <w:r w:rsidRPr="00F126DE">
              <w:rPr>
                <w:rFonts w:ascii="Times New Roman" w:eastAsia="Times New Roman" w:hAnsi="Times New Roman" w:cs="Times New Roman"/>
                <w:sz w:val="24"/>
                <w:szCs w:val="24"/>
                <w:lang w:eastAsia="ru-RU"/>
              </w:rPr>
              <w:t>.</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6.2.5 Плотность прилегания и правильность установки уплотняющих прокладок, наличие и расположение подкладок, функциональных отверстий, дверных приборов, крепежных и других деталей, цвет и отсутствие трещин в сварных соединениях, наличие защитной пленки, маркировку и упаковку проверяют визуально.</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 xml:space="preserve">Для определения плотности прилегания уплотняющих прокладок сопоставляют размеры зазоров в притворах и степень сжатия прокладок, которая должна составлять не менее 1/5 высоты </w:t>
            </w:r>
            <w:proofErr w:type="spellStart"/>
            <w:r w:rsidRPr="00F126DE">
              <w:rPr>
                <w:rFonts w:ascii="Times New Roman" w:eastAsia="Times New Roman" w:hAnsi="Times New Roman" w:cs="Times New Roman"/>
                <w:sz w:val="24"/>
                <w:szCs w:val="24"/>
                <w:lang w:eastAsia="ru-RU"/>
              </w:rPr>
              <w:t>необжатой</w:t>
            </w:r>
            <w:proofErr w:type="spellEnd"/>
            <w:r w:rsidRPr="00F126DE">
              <w:rPr>
                <w:rFonts w:ascii="Times New Roman" w:eastAsia="Times New Roman" w:hAnsi="Times New Roman" w:cs="Times New Roman"/>
                <w:sz w:val="24"/>
                <w:szCs w:val="24"/>
                <w:lang w:eastAsia="ru-RU"/>
              </w:rPr>
              <w:t xml:space="preserve"> прокладки. Замеры производят штангенциркулем.</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Плотность прилегания уплотняющих прокладок при закрытых полотнах допускается определять по наличию непрерывного следа, оставленного красящим веществом (например, цветным мелом), предварительно нанесенным на поверхность прокладок и легко удаляемым после проведения контроля.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bookmarkStart w:id="49" w:name="i497806"/>
            <w:r w:rsidRPr="00F126DE">
              <w:rPr>
                <w:rFonts w:ascii="Times New Roman" w:eastAsia="Times New Roman" w:hAnsi="Times New Roman" w:cs="Times New Roman"/>
                <w:b/>
                <w:bCs/>
                <w:color w:val="000000"/>
                <w:sz w:val="24"/>
                <w:szCs w:val="24"/>
                <w:lang w:eastAsia="ru-RU"/>
              </w:rPr>
              <w:t>6.2.6 Определение прочности (несущей способности) угловых сварных соединений.</w:t>
            </w:r>
            <w:bookmarkEnd w:id="49"/>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Для испытания прочности угловых сварных соединений применяют схемы приложения нагрузок, приведенные на рисунке </w:t>
            </w:r>
            <w:hyperlink r:id="rId133" w:anchor="i502644" w:tooltip="Рисунок 12" w:history="1">
              <w:r w:rsidRPr="00F126DE">
                <w:rPr>
                  <w:rFonts w:ascii="Times New Roman" w:eastAsia="Times New Roman" w:hAnsi="Times New Roman" w:cs="Times New Roman"/>
                  <w:b/>
                  <w:bCs/>
                  <w:color w:val="0000FF"/>
                  <w:sz w:val="21"/>
                  <w:szCs w:val="21"/>
                  <w:u w:val="single"/>
                  <w:lang w:eastAsia="ru-RU"/>
                </w:rPr>
                <w:t>12</w:t>
              </w:r>
            </w:hyperlink>
            <w:r w:rsidRPr="00F126DE">
              <w:rPr>
                <w:rFonts w:ascii="Times New Roman" w:eastAsia="Times New Roman" w:hAnsi="Times New Roman" w:cs="Times New Roman"/>
                <w:sz w:val="24"/>
                <w:szCs w:val="24"/>
                <w:lang w:eastAsia="ru-RU"/>
              </w:rPr>
              <w:t>.</w:t>
            </w:r>
          </w:p>
          <w:p w:rsidR="00F126DE" w:rsidRPr="00F126DE" w:rsidRDefault="00F126DE" w:rsidP="00F126DE">
            <w:pPr>
              <w:spacing w:before="120" w:after="120" w:line="240" w:lineRule="auto"/>
              <w:jc w:val="center"/>
              <w:rPr>
                <w:rFonts w:ascii="Times New Roman" w:eastAsia="Times New Roman" w:hAnsi="Times New Roman" w:cs="Times New Roman"/>
                <w:sz w:val="20"/>
                <w:szCs w:val="20"/>
                <w:lang w:eastAsia="ru-RU"/>
              </w:rPr>
            </w:pPr>
            <w:bookmarkStart w:id="50" w:name="i502644"/>
            <w:r>
              <w:rPr>
                <w:rFonts w:ascii="Times New Roman" w:eastAsia="Times New Roman" w:hAnsi="Times New Roman" w:cs="Times New Roman"/>
                <w:b/>
                <w:bCs/>
                <w:noProof/>
                <w:color w:val="000000"/>
                <w:sz w:val="24"/>
                <w:szCs w:val="24"/>
                <w:lang w:eastAsia="ru-RU"/>
              </w:rPr>
              <w:lastRenderedPageBreak/>
              <w:drawing>
                <wp:inline distT="0" distB="0" distL="0" distR="0" wp14:anchorId="3AF77114" wp14:editId="41B9DFBC">
                  <wp:extent cx="5029200" cy="4057650"/>
                  <wp:effectExtent l="0" t="0" r="0" b="0"/>
                  <wp:docPr id="6" name="Рисунок 6" descr="http://files.stroyinf.ru/Data1/10/10617/x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iles.stroyinf.ru/Data1/10/10617/x034.gif"/>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5029200" cy="4057650"/>
                          </a:xfrm>
                          <a:prstGeom prst="rect">
                            <a:avLst/>
                          </a:prstGeom>
                          <a:noFill/>
                          <a:ln>
                            <a:noFill/>
                          </a:ln>
                        </pic:spPr>
                      </pic:pic>
                    </a:graphicData>
                  </a:graphic>
                </wp:inline>
              </w:drawing>
            </w:r>
            <w:bookmarkEnd w:id="50"/>
          </w:p>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i/>
                <w:iCs/>
                <w:sz w:val="20"/>
                <w:szCs w:val="20"/>
                <w:lang w:eastAsia="ru-RU"/>
              </w:rPr>
              <w:t>1</w:t>
            </w:r>
            <w:r w:rsidRPr="00F126DE">
              <w:rPr>
                <w:rFonts w:ascii="Times New Roman" w:eastAsia="Times New Roman" w:hAnsi="Times New Roman" w:cs="Times New Roman"/>
                <w:sz w:val="20"/>
                <w:szCs w:val="20"/>
                <w:lang w:eastAsia="ru-RU"/>
              </w:rPr>
              <w:t> - опора; </w:t>
            </w:r>
            <w:r w:rsidRPr="00F126DE">
              <w:rPr>
                <w:rFonts w:ascii="Times New Roman" w:eastAsia="Times New Roman" w:hAnsi="Times New Roman" w:cs="Times New Roman"/>
                <w:i/>
                <w:iCs/>
                <w:sz w:val="20"/>
                <w:szCs w:val="20"/>
                <w:lang w:eastAsia="ru-RU"/>
              </w:rPr>
              <w:t>2 </w:t>
            </w:r>
            <w:r w:rsidRPr="00F126DE">
              <w:rPr>
                <w:rFonts w:ascii="Times New Roman" w:eastAsia="Times New Roman" w:hAnsi="Times New Roman" w:cs="Times New Roman"/>
                <w:sz w:val="20"/>
                <w:szCs w:val="20"/>
                <w:lang w:eastAsia="ru-RU"/>
              </w:rPr>
              <w:t>- упор (для схемы</w:t>
            </w:r>
            <w:proofErr w:type="gramStart"/>
            <w:r w:rsidRPr="00F126DE">
              <w:rPr>
                <w:rFonts w:ascii="Times New Roman" w:eastAsia="Times New Roman" w:hAnsi="Times New Roman" w:cs="Times New Roman"/>
                <w:sz w:val="20"/>
                <w:szCs w:val="20"/>
                <w:lang w:eastAsia="ru-RU"/>
              </w:rPr>
              <w:t xml:space="preserve"> Б</w:t>
            </w:r>
            <w:proofErr w:type="gramEnd"/>
            <w:r w:rsidRPr="00F126DE">
              <w:rPr>
                <w:rFonts w:ascii="Times New Roman" w:eastAsia="Times New Roman" w:hAnsi="Times New Roman" w:cs="Times New Roman"/>
                <w:sz w:val="20"/>
                <w:szCs w:val="20"/>
                <w:lang w:eastAsia="ru-RU"/>
              </w:rPr>
              <w:t xml:space="preserve"> - каретки); </w:t>
            </w:r>
            <w:r w:rsidRPr="00F126DE">
              <w:rPr>
                <w:rFonts w:ascii="Times New Roman" w:eastAsia="Times New Roman" w:hAnsi="Times New Roman" w:cs="Times New Roman"/>
                <w:i/>
                <w:iCs/>
                <w:sz w:val="20"/>
                <w:szCs w:val="20"/>
                <w:lang w:eastAsia="ru-RU"/>
              </w:rPr>
              <w:t>3 - </w:t>
            </w:r>
            <w:r w:rsidRPr="00F126DE">
              <w:rPr>
                <w:rFonts w:ascii="Times New Roman" w:eastAsia="Times New Roman" w:hAnsi="Times New Roman" w:cs="Times New Roman"/>
                <w:sz w:val="20"/>
                <w:szCs w:val="20"/>
                <w:lang w:eastAsia="ru-RU"/>
              </w:rPr>
              <w:t>образец; </w:t>
            </w:r>
            <w:r w:rsidRPr="00F126DE">
              <w:rPr>
                <w:rFonts w:ascii="Times New Roman" w:eastAsia="Times New Roman" w:hAnsi="Times New Roman" w:cs="Times New Roman"/>
                <w:i/>
                <w:iCs/>
                <w:sz w:val="20"/>
                <w:szCs w:val="20"/>
                <w:lang w:eastAsia="ru-RU"/>
              </w:rPr>
              <w:t>4 - </w:t>
            </w:r>
            <w:r w:rsidRPr="00F126DE">
              <w:rPr>
                <w:rFonts w:ascii="Times New Roman" w:eastAsia="Times New Roman" w:hAnsi="Times New Roman" w:cs="Times New Roman"/>
                <w:sz w:val="20"/>
                <w:szCs w:val="20"/>
                <w:lang w:eastAsia="ru-RU"/>
              </w:rPr>
              <w:t>точка приложения нагрузки; </w:t>
            </w:r>
            <w:r w:rsidRPr="00F126DE">
              <w:rPr>
                <w:rFonts w:ascii="Times New Roman" w:eastAsia="Times New Roman" w:hAnsi="Times New Roman" w:cs="Times New Roman"/>
                <w:i/>
                <w:iCs/>
                <w:sz w:val="20"/>
                <w:szCs w:val="20"/>
                <w:lang w:eastAsia="ru-RU"/>
              </w:rPr>
              <w:t>5</w:t>
            </w:r>
            <w:r w:rsidRPr="00F126DE">
              <w:rPr>
                <w:rFonts w:ascii="Times New Roman" w:eastAsia="Times New Roman" w:hAnsi="Times New Roman" w:cs="Times New Roman"/>
                <w:sz w:val="20"/>
                <w:szCs w:val="20"/>
                <w:lang w:eastAsia="ru-RU"/>
              </w:rPr>
              <w:t> - съемные хомуты крепления</w:t>
            </w:r>
          </w:p>
          <w:p w:rsidR="00F126DE" w:rsidRPr="00F126DE" w:rsidRDefault="00F126DE" w:rsidP="00F126DE">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b/>
                <w:bCs/>
                <w:i/>
                <w:iCs/>
                <w:sz w:val="24"/>
                <w:szCs w:val="24"/>
                <w:lang w:eastAsia="ru-RU"/>
              </w:rPr>
              <w:t>Рисунок 12 </w:t>
            </w:r>
            <w:r w:rsidRPr="00F126DE">
              <w:rPr>
                <w:rFonts w:ascii="Times New Roman" w:eastAsia="Times New Roman" w:hAnsi="Times New Roman" w:cs="Times New Roman"/>
                <w:i/>
                <w:iCs/>
                <w:sz w:val="24"/>
                <w:szCs w:val="24"/>
                <w:lang w:eastAsia="ru-RU"/>
              </w:rPr>
              <w:t>- </w:t>
            </w:r>
            <w:r w:rsidRPr="00F126DE">
              <w:rPr>
                <w:rFonts w:ascii="Times New Roman" w:eastAsia="Times New Roman" w:hAnsi="Times New Roman" w:cs="Times New Roman"/>
                <w:sz w:val="24"/>
                <w:szCs w:val="24"/>
                <w:lang w:eastAsia="ru-RU"/>
              </w:rPr>
              <w:t>Схемы приложения нагрузок при определении прочности угловых сварных соединений</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Порядок проведения испытаний - по </w:t>
            </w:r>
            <w:hyperlink r:id="rId135" w:tooltip="Профили поливинилхлоридные для оконных и дверных блоков. Технические условия" w:history="1">
              <w:r w:rsidRPr="00F126DE">
                <w:rPr>
                  <w:rFonts w:ascii="Times New Roman" w:eastAsia="Times New Roman" w:hAnsi="Times New Roman" w:cs="Times New Roman"/>
                  <w:b/>
                  <w:bCs/>
                  <w:color w:val="0000FF"/>
                  <w:sz w:val="21"/>
                  <w:szCs w:val="21"/>
                  <w:u w:val="single"/>
                  <w:lang w:eastAsia="ru-RU"/>
                </w:rPr>
                <w:t>ГОСТ 30673</w:t>
              </w:r>
            </w:hyperlink>
            <w:r w:rsidRPr="00F126DE">
              <w:rPr>
                <w:rFonts w:ascii="Times New Roman" w:eastAsia="Times New Roman" w:hAnsi="Times New Roman" w:cs="Times New Roman"/>
                <w:sz w:val="24"/>
                <w:szCs w:val="24"/>
                <w:lang w:eastAsia="ru-RU"/>
              </w:rPr>
              <w:t> со следующими дополнениями. Сварные швы зачищают согласно принятой технологии изготовления дверных блоков.</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Образцы испытывают со вставленными в них усилительными вкладышами.</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Величину нагрузок принимают по </w:t>
            </w:r>
            <w:hyperlink r:id="rId136" w:anchor="i235699" w:tooltip="Пункт 4.3.2" w:history="1">
              <w:r w:rsidRPr="00F126DE">
                <w:rPr>
                  <w:rFonts w:ascii="Times New Roman" w:eastAsia="Times New Roman" w:hAnsi="Times New Roman" w:cs="Times New Roman"/>
                  <w:b/>
                  <w:bCs/>
                  <w:color w:val="0000FF"/>
                  <w:sz w:val="21"/>
                  <w:szCs w:val="21"/>
                  <w:u w:val="single"/>
                  <w:lang w:eastAsia="ru-RU"/>
                </w:rPr>
                <w:t>4.3.2</w:t>
              </w:r>
            </w:hyperlink>
            <w:r w:rsidRPr="00F126DE">
              <w:rPr>
                <w:rFonts w:ascii="Times New Roman" w:eastAsia="Times New Roman" w:hAnsi="Times New Roman" w:cs="Times New Roman"/>
                <w:sz w:val="24"/>
                <w:szCs w:val="24"/>
                <w:lang w:eastAsia="ru-RU"/>
              </w:rPr>
              <w:t>, метод контроля - неразрушающий, выдержка под нагрузкой - не менее 5 мин.</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Результат испытания признают удовлетворительным, если каждый образец выдержал нагрузку без разрушений и образования трещин.</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6.2.7 Работу дверных приборов проверяют пятикратным открыванием - закрыванием створчатых элементов изделия. В случае обнаружения отклонений в работе дверных приборов производят их наладку и повторную проверку.</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6.3 Методы контроля при периодических испытаниях</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6.3.1 Прочность (несущую способность) угловых сварных соединений определяют по </w:t>
            </w:r>
            <w:hyperlink r:id="rId137" w:anchor="i497806" w:tooltip="Пункт 6.2.6" w:history="1">
              <w:r w:rsidRPr="00F126DE">
                <w:rPr>
                  <w:rFonts w:ascii="Times New Roman" w:eastAsia="Times New Roman" w:hAnsi="Times New Roman" w:cs="Times New Roman"/>
                  <w:b/>
                  <w:bCs/>
                  <w:color w:val="0000FF"/>
                  <w:sz w:val="21"/>
                  <w:szCs w:val="21"/>
                  <w:u w:val="single"/>
                  <w:lang w:eastAsia="ru-RU"/>
                </w:rPr>
                <w:t>6.2.6</w:t>
              </w:r>
            </w:hyperlink>
            <w:r w:rsidRPr="00F126DE">
              <w:rPr>
                <w:rFonts w:ascii="Times New Roman" w:eastAsia="Times New Roman" w:hAnsi="Times New Roman" w:cs="Times New Roman"/>
                <w:sz w:val="24"/>
                <w:szCs w:val="24"/>
                <w:lang w:eastAsia="ru-RU"/>
              </w:rPr>
              <w:t>.</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 xml:space="preserve">При проведении испытаний допускается использование других схем нагрузок и испытательного оборудования. При этом методики испытаний, включая обработку результатов, должны быть </w:t>
            </w:r>
            <w:proofErr w:type="spellStart"/>
            <w:r w:rsidRPr="00F126DE">
              <w:rPr>
                <w:rFonts w:ascii="Times New Roman" w:eastAsia="Times New Roman" w:hAnsi="Times New Roman" w:cs="Times New Roman"/>
                <w:sz w:val="24"/>
                <w:szCs w:val="24"/>
                <w:lang w:eastAsia="ru-RU"/>
              </w:rPr>
              <w:t>коррелированны</w:t>
            </w:r>
            <w:proofErr w:type="spellEnd"/>
            <w:r w:rsidRPr="00F126DE">
              <w:rPr>
                <w:rFonts w:ascii="Times New Roman" w:eastAsia="Times New Roman" w:hAnsi="Times New Roman" w:cs="Times New Roman"/>
                <w:sz w:val="24"/>
                <w:szCs w:val="24"/>
                <w:lang w:eastAsia="ru-RU"/>
              </w:rPr>
              <w:t xml:space="preserve"> с методом испытаний по </w:t>
            </w:r>
            <w:hyperlink r:id="rId138" w:anchor="i497806" w:tooltip="Пункт 6.2.6" w:history="1">
              <w:r w:rsidRPr="00F126DE">
                <w:rPr>
                  <w:rFonts w:ascii="Times New Roman" w:eastAsia="Times New Roman" w:hAnsi="Times New Roman" w:cs="Times New Roman"/>
                  <w:b/>
                  <w:bCs/>
                  <w:color w:val="0000FF"/>
                  <w:sz w:val="21"/>
                  <w:szCs w:val="21"/>
                  <w:u w:val="single"/>
                  <w:lang w:eastAsia="ru-RU"/>
                </w:rPr>
                <w:t>6.2.6</w:t>
              </w:r>
            </w:hyperlink>
            <w:r w:rsidRPr="00F126DE">
              <w:rPr>
                <w:rFonts w:ascii="Times New Roman" w:eastAsia="Times New Roman" w:hAnsi="Times New Roman" w:cs="Times New Roman"/>
                <w:sz w:val="24"/>
                <w:szCs w:val="24"/>
                <w:lang w:eastAsia="ru-RU"/>
              </w:rPr>
              <w:t> и </w:t>
            </w:r>
            <w:hyperlink r:id="rId139" w:tooltip="Профили поливинилхлоридные для оконных и дверных блоков. Технические условия" w:history="1">
              <w:r w:rsidRPr="00F126DE">
                <w:rPr>
                  <w:rFonts w:ascii="Times New Roman" w:eastAsia="Times New Roman" w:hAnsi="Times New Roman" w:cs="Times New Roman"/>
                  <w:b/>
                  <w:bCs/>
                  <w:color w:val="0000FF"/>
                  <w:sz w:val="21"/>
                  <w:szCs w:val="21"/>
                  <w:u w:val="single"/>
                  <w:lang w:eastAsia="ru-RU"/>
                </w:rPr>
                <w:t>ГОСТ 30673</w:t>
              </w:r>
            </w:hyperlink>
            <w:r w:rsidRPr="00F126DE">
              <w:rPr>
                <w:rFonts w:ascii="Times New Roman" w:eastAsia="Times New Roman" w:hAnsi="Times New Roman" w:cs="Times New Roman"/>
                <w:sz w:val="24"/>
                <w:szCs w:val="24"/>
                <w:lang w:eastAsia="ru-RU"/>
              </w:rPr>
              <w:t>.</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6.3.2 Приведенное сопротивление теплопередаче определяют по </w:t>
            </w:r>
            <w:hyperlink r:id="rId140" w:tooltip="Блоки оконные и дверные. Методы определения сопротивления теплопередаче" w:history="1">
              <w:r w:rsidRPr="00F126DE">
                <w:rPr>
                  <w:rFonts w:ascii="Times New Roman" w:eastAsia="Times New Roman" w:hAnsi="Times New Roman" w:cs="Times New Roman"/>
                  <w:b/>
                  <w:bCs/>
                  <w:color w:val="0000FF"/>
                  <w:sz w:val="21"/>
                  <w:szCs w:val="21"/>
                  <w:u w:val="single"/>
                  <w:lang w:eastAsia="ru-RU"/>
                </w:rPr>
                <w:t>ГОСТ 26602.1</w:t>
              </w:r>
            </w:hyperlink>
            <w:r w:rsidRPr="00F126DE">
              <w:rPr>
                <w:rFonts w:ascii="Times New Roman" w:eastAsia="Times New Roman" w:hAnsi="Times New Roman" w:cs="Times New Roman"/>
                <w:sz w:val="24"/>
                <w:szCs w:val="24"/>
                <w:lang w:eastAsia="ru-RU"/>
              </w:rPr>
              <w:t>.</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 xml:space="preserve">6.3.3 </w:t>
            </w:r>
            <w:proofErr w:type="spellStart"/>
            <w:r w:rsidRPr="00F126DE">
              <w:rPr>
                <w:rFonts w:ascii="Times New Roman" w:eastAsia="Times New Roman" w:hAnsi="Times New Roman" w:cs="Times New Roman"/>
                <w:sz w:val="24"/>
                <w:szCs w:val="24"/>
                <w:lang w:eastAsia="ru-RU"/>
              </w:rPr>
              <w:t>Воздухо</w:t>
            </w:r>
            <w:proofErr w:type="spellEnd"/>
            <w:r w:rsidRPr="00F126DE">
              <w:rPr>
                <w:rFonts w:ascii="Times New Roman" w:eastAsia="Times New Roman" w:hAnsi="Times New Roman" w:cs="Times New Roman"/>
                <w:sz w:val="24"/>
                <w:szCs w:val="24"/>
                <w:lang w:eastAsia="ru-RU"/>
              </w:rPr>
              <w:t>-, водопроницаемость определяют по </w:t>
            </w:r>
            <w:hyperlink r:id="rId141" w:tooltip="Блоки оконные и дверные. Методы определения воздухо- и водопроницаемости" w:history="1">
              <w:r w:rsidRPr="00F126DE">
                <w:rPr>
                  <w:rFonts w:ascii="Times New Roman" w:eastAsia="Times New Roman" w:hAnsi="Times New Roman" w:cs="Times New Roman"/>
                  <w:b/>
                  <w:bCs/>
                  <w:color w:val="0000FF"/>
                  <w:sz w:val="21"/>
                  <w:szCs w:val="21"/>
                  <w:u w:val="single"/>
                  <w:lang w:eastAsia="ru-RU"/>
                </w:rPr>
                <w:t>ГОСТ 26602.2</w:t>
              </w:r>
            </w:hyperlink>
            <w:r w:rsidRPr="00F126DE">
              <w:rPr>
                <w:rFonts w:ascii="Times New Roman" w:eastAsia="Times New Roman" w:hAnsi="Times New Roman" w:cs="Times New Roman"/>
                <w:sz w:val="24"/>
                <w:szCs w:val="24"/>
                <w:lang w:eastAsia="ru-RU"/>
              </w:rPr>
              <w:t>.</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6.3.4 Звукоизоляцию определяют по </w:t>
            </w:r>
            <w:hyperlink r:id="rId142" w:tooltip="Блоки оконные и дверные. Метод определения звукоизоляции" w:history="1">
              <w:r w:rsidRPr="00F126DE">
                <w:rPr>
                  <w:rFonts w:ascii="Times New Roman" w:eastAsia="Times New Roman" w:hAnsi="Times New Roman" w:cs="Times New Roman"/>
                  <w:b/>
                  <w:bCs/>
                  <w:color w:val="0000FF"/>
                  <w:sz w:val="21"/>
                  <w:szCs w:val="21"/>
                  <w:u w:val="single"/>
                  <w:lang w:eastAsia="ru-RU"/>
                </w:rPr>
                <w:t>ГОСТ 26602.3</w:t>
              </w:r>
            </w:hyperlink>
            <w:r w:rsidRPr="00F126DE">
              <w:rPr>
                <w:rFonts w:ascii="Times New Roman" w:eastAsia="Times New Roman" w:hAnsi="Times New Roman" w:cs="Times New Roman"/>
                <w:sz w:val="24"/>
                <w:szCs w:val="24"/>
                <w:lang w:eastAsia="ru-RU"/>
              </w:rPr>
              <w:t>.</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6.3.5 Сопротивление статическим, динамическим, ударным нагрузкам, а также сопротивление взлому определяют по НД и методикам, утвержденным в установленном порядке.</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Испытания на сопротивление динамическим нагрузкам имитируют три вида нагрузок, возникающих при резком открытии или закрытии дверного полотна:</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при условии нахождения в нижнем притворе постороннего предмета (изделия должны выдерживать столкновение с посторонним предметом, вызванное воздействием динамической нагрузки по </w:t>
            </w:r>
            <w:hyperlink r:id="rId143" w:anchor="i257924" w:tooltip="Пункт 4.3.3" w:history="1">
              <w:r w:rsidRPr="00F126DE">
                <w:rPr>
                  <w:rFonts w:ascii="Times New Roman" w:eastAsia="Times New Roman" w:hAnsi="Times New Roman" w:cs="Times New Roman"/>
                  <w:b/>
                  <w:bCs/>
                  <w:color w:val="0000FF"/>
                  <w:sz w:val="21"/>
                  <w:szCs w:val="21"/>
                  <w:u w:val="single"/>
                  <w:lang w:eastAsia="ru-RU"/>
                </w:rPr>
                <w:t>4.3.3</w:t>
              </w:r>
            </w:hyperlink>
            <w:r w:rsidRPr="00F126DE">
              <w:rPr>
                <w:rFonts w:ascii="Times New Roman" w:eastAsia="Times New Roman" w:hAnsi="Times New Roman" w:cs="Times New Roman"/>
                <w:sz w:val="24"/>
                <w:szCs w:val="24"/>
                <w:lang w:eastAsia="ru-RU"/>
              </w:rPr>
              <w:t xml:space="preserve">, приложенной в месте расположения ручки и направленной в сторону закрывания </w:t>
            </w:r>
            <w:r w:rsidRPr="00F126DE">
              <w:rPr>
                <w:rFonts w:ascii="Times New Roman" w:eastAsia="Times New Roman" w:hAnsi="Times New Roman" w:cs="Times New Roman"/>
                <w:sz w:val="24"/>
                <w:szCs w:val="24"/>
                <w:lang w:eastAsia="ru-RU"/>
              </w:rPr>
              <w:lastRenderedPageBreak/>
              <w:t>полотна);</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при условии резкого контакта дверного полотна с откосом дверного проема, например, при сквозняке (изделия должны выдерживать столкновение с откосом, вызванное воздействием динамической нагрузки по </w:t>
            </w:r>
            <w:hyperlink r:id="rId144" w:anchor="i257924" w:tooltip="Пункт 4.3.3" w:history="1">
              <w:r w:rsidRPr="00F126DE">
                <w:rPr>
                  <w:rFonts w:ascii="Times New Roman" w:eastAsia="Times New Roman" w:hAnsi="Times New Roman" w:cs="Times New Roman"/>
                  <w:b/>
                  <w:bCs/>
                  <w:color w:val="0000FF"/>
                  <w:sz w:val="21"/>
                  <w:szCs w:val="21"/>
                  <w:u w:val="single"/>
                  <w:lang w:eastAsia="ru-RU"/>
                </w:rPr>
                <w:t>4.3.3</w:t>
              </w:r>
            </w:hyperlink>
            <w:r w:rsidRPr="00F126DE">
              <w:rPr>
                <w:rFonts w:ascii="Times New Roman" w:eastAsia="Times New Roman" w:hAnsi="Times New Roman" w:cs="Times New Roman"/>
                <w:sz w:val="24"/>
                <w:szCs w:val="24"/>
                <w:lang w:eastAsia="ru-RU"/>
              </w:rPr>
              <w:t>, приложенной в месте расположения ручки и направленной в сторону открывания полотна);</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при условии резкого контакта дверного полотна с ограничителем угла открывания (изделия должны выдерживать столкновение с ограничителем угла открывания, вызванное воздействием динамической нагрузкой по </w:t>
            </w:r>
            <w:hyperlink r:id="rId145" w:anchor="i257924" w:tooltip="Пункт 4.3.3" w:history="1">
              <w:r w:rsidRPr="00F126DE">
                <w:rPr>
                  <w:rFonts w:ascii="Times New Roman" w:eastAsia="Times New Roman" w:hAnsi="Times New Roman" w:cs="Times New Roman"/>
                  <w:b/>
                  <w:bCs/>
                  <w:color w:val="0000FF"/>
                  <w:sz w:val="21"/>
                  <w:szCs w:val="21"/>
                  <w:u w:val="single"/>
                  <w:lang w:eastAsia="ru-RU"/>
                </w:rPr>
                <w:t>4.3.3</w:t>
              </w:r>
            </w:hyperlink>
            <w:r w:rsidRPr="00F126DE">
              <w:rPr>
                <w:rFonts w:ascii="Times New Roman" w:eastAsia="Times New Roman" w:hAnsi="Times New Roman" w:cs="Times New Roman"/>
                <w:sz w:val="24"/>
                <w:szCs w:val="24"/>
                <w:lang w:eastAsia="ru-RU"/>
              </w:rPr>
              <w:t>, приложенной в месте расположения ручки и направленной в сторону открывания полотна).</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Испытание на сопротивление ударной нагрузке проводится трехразовым ударом неупругим мягким телом (например, грушей) с диаметром нижней части (300 ± 5) мм и массой (30 </w:t>
            </w:r>
            <w:r w:rsidRPr="00F126DE">
              <w:rPr>
                <w:rFonts w:ascii="Symbol" w:eastAsia="Times New Roman" w:hAnsi="Symbol" w:cs="Times New Roman"/>
                <w:sz w:val="24"/>
                <w:szCs w:val="24"/>
                <w:lang w:eastAsia="ru-RU"/>
              </w:rPr>
              <w:t></w:t>
            </w:r>
            <w:r w:rsidRPr="00F126DE">
              <w:rPr>
                <w:rFonts w:ascii="Times New Roman" w:eastAsia="Times New Roman" w:hAnsi="Times New Roman" w:cs="Times New Roman"/>
                <w:sz w:val="24"/>
                <w:szCs w:val="24"/>
                <w:lang w:eastAsia="ru-RU"/>
              </w:rPr>
              <w:t> 0,5) кг с высоты падения по </w:t>
            </w:r>
            <w:hyperlink r:id="rId146" w:anchor="i276211" w:tooltip="Пункт 4.3.4" w:history="1">
              <w:r w:rsidRPr="00F126DE">
                <w:rPr>
                  <w:rFonts w:ascii="Times New Roman" w:eastAsia="Times New Roman" w:hAnsi="Times New Roman" w:cs="Times New Roman"/>
                  <w:b/>
                  <w:bCs/>
                  <w:color w:val="0000FF"/>
                  <w:sz w:val="21"/>
                  <w:szCs w:val="21"/>
                  <w:u w:val="single"/>
                  <w:lang w:eastAsia="ru-RU"/>
                </w:rPr>
                <w:t>4.3.4</w:t>
              </w:r>
            </w:hyperlink>
            <w:r w:rsidRPr="00F126DE">
              <w:rPr>
                <w:rFonts w:ascii="Times New Roman" w:eastAsia="Times New Roman" w:hAnsi="Times New Roman" w:cs="Times New Roman"/>
                <w:sz w:val="24"/>
                <w:szCs w:val="24"/>
                <w:lang w:eastAsia="ru-RU"/>
              </w:rPr>
              <w:t> в центральную зону образца.</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6.3.6 Показатели безотказности, а также соответствие эргономическим требованиям определяют по нормативным документам и методикам, утвержденным в установленном порядке.</w:t>
            </w:r>
          </w:p>
          <w:p w:rsidR="00F126DE" w:rsidRPr="00F126DE" w:rsidRDefault="00F126DE" w:rsidP="00F126DE">
            <w:pPr>
              <w:keepNext/>
              <w:spacing w:before="120" w:after="120" w:line="240" w:lineRule="auto"/>
              <w:jc w:val="both"/>
              <w:outlineLvl w:val="0"/>
              <w:rPr>
                <w:rFonts w:ascii="Arial" w:eastAsia="Times New Roman" w:hAnsi="Arial" w:cs="Arial"/>
                <w:b/>
                <w:bCs/>
                <w:kern w:val="36"/>
                <w:sz w:val="27"/>
                <w:szCs w:val="27"/>
                <w:lang w:eastAsia="ru-RU"/>
              </w:rPr>
            </w:pPr>
            <w:bookmarkStart w:id="51" w:name="i515639"/>
            <w:r w:rsidRPr="00F126DE">
              <w:rPr>
                <w:rFonts w:ascii="Times New Roman" w:eastAsia="Times New Roman" w:hAnsi="Times New Roman" w:cs="Times New Roman"/>
                <w:b/>
                <w:bCs/>
                <w:color w:val="000000"/>
                <w:kern w:val="36"/>
                <w:sz w:val="21"/>
                <w:szCs w:val="21"/>
                <w:lang w:eastAsia="ru-RU"/>
              </w:rPr>
              <w:t>7 Упаковка, транспортирование и хранение</w:t>
            </w:r>
            <w:bookmarkEnd w:id="51"/>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7.1 Упаковка изделий должна обеспечивать их сохранность при хранении, погрузочно-разгрузочных работах и транспортировании.</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Рекомендуется упаковывать изделия в полиэтиленовую пленку по </w:t>
            </w:r>
            <w:hyperlink r:id="rId147" w:tooltip="Пленка полиэтиленовая. Технические условия" w:history="1">
              <w:r w:rsidRPr="00F126DE">
                <w:rPr>
                  <w:rFonts w:ascii="Times New Roman" w:eastAsia="Times New Roman" w:hAnsi="Times New Roman" w:cs="Times New Roman"/>
                  <w:b/>
                  <w:bCs/>
                  <w:color w:val="0000FF"/>
                  <w:sz w:val="21"/>
                  <w:szCs w:val="21"/>
                  <w:u w:val="single"/>
                  <w:lang w:eastAsia="ru-RU"/>
                </w:rPr>
                <w:t>ГОСТ 10354</w:t>
              </w:r>
            </w:hyperlink>
            <w:r w:rsidRPr="00F126DE">
              <w:rPr>
                <w:rFonts w:ascii="Times New Roman" w:eastAsia="Times New Roman" w:hAnsi="Times New Roman" w:cs="Times New Roman"/>
                <w:sz w:val="24"/>
                <w:szCs w:val="24"/>
                <w:lang w:eastAsia="ru-RU"/>
              </w:rPr>
              <w:t>.</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7.2 Неустановленные на изделия приборы или части приборов должны быть упакованы в полиэтиленовую пленку по </w:t>
            </w:r>
            <w:hyperlink r:id="rId148" w:tooltip="Пленка полиэтиленовая. Технические условия" w:history="1">
              <w:r w:rsidRPr="00F126DE">
                <w:rPr>
                  <w:rFonts w:ascii="Times New Roman" w:eastAsia="Times New Roman" w:hAnsi="Times New Roman" w:cs="Times New Roman"/>
                  <w:b/>
                  <w:bCs/>
                  <w:color w:val="0000FF"/>
                  <w:sz w:val="21"/>
                  <w:szCs w:val="21"/>
                  <w:u w:val="single"/>
                  <w:lang w:eastAsia="ru-RU"/>
                </w:rPr>
                <w:t>ГОСТ 10354</w:t>
              </w:r>
            </w:hyperlink>
            <w:r w:rsidRPr="00F126DE">
              <w:rPr>
                <w:rFonts w:ascii="Times New Roman" w:eastAsia="Times New Roman" w:hAnsi="Times New Roman" w:cs="Times New Roman"/>
                <w:sz w:val="24"/>
                <w:szCs w:val="24"/>
                <w:lang w:eastAsia="ru-RU"/>
              </w:rPr>
              <w:t> или в другой упаковочный материал, обеспечивающий их сохранность, прочно перевязаны и поставлены комплектно с изделиями.</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7.3 Открывающиеся полотна изделий перед упаковкой и транспортированием должны быть закрыты на все запирающие приборы.</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7.4 Изделия транспортируют всеми видами транспорта в соответствии с правилами перевозки грузов, действующими на данном виде транспорта.</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7.5</w:t>
            </w:r>
            <w:proofErr w:type="gramStart"/>
            <w:r w:rsidRPr="00F126DE">
              <w:rPr>
                <w:rFonts w:ascii="Times New Roman" w:eastAsia="Times New Roman" w:hAnsi="Times New Roman" w:cs="Times New Roman"/>
                <w:sz w:val="24"/>
                <w:szCs w:val="24"/>
                <w:lang w:eastAsia="ru-RU"/>
              </w:rPr>
              <w:t xml:space="preserve"> П</w:t>
            </w:r>
            <w:proofErr w:type="gramEnd"/>
            <w:r w:rsidRPr="00F126DE">
              <w:rPr>
                <w:rFonts w:ascii="Times New Roman" w:eastAsia="Times New Roman" w:hAnsi="Times New Roman" w:cs="Times New Roman"/>
                <w:sz w:val="24"/>
                <w:szCs w:val="24"/>
                <w:lang w:eastAsia="ru-RU"/>
              </w:rPr>
              <w:t>ри хранении и транспортировании изделий должно быть обеспечено их предохранение от механических повреждений, воздействия атмосферных осадков, значительных колебаний температуры и прямых солнечных лучей.</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7.6</w:t>
            </w:r>
            <w:proofErr w:type="gramStart"/>
            <w:r w:rsidRPr="00F126DE">
              <w:rPr>
                <w:rFonts w:ascii="Times New Roman" w:eastAsia="Times New Roman" w:hAnsi="Times New Roman" w:cs="Times New Roman"/>
                <w:sz w:val="24"/>
                <w:szCs w:val="24"/>
                <w:lang w:eastAsia="ru-RU"/>
              </w:rPr>
              <w:t xml:space="preserve"> П</w:t>
            </w:r>
            <w:proofErr w:type="gramEnd"/>
            <w:r w:rsidRPr="00F126DE">
              <w:rPr>
                <w:rFonts w:ascii="Times New Roman" w:eastAsia="Times New Roman" w:hAnsi="Times New Roman" w:cs="Times New Roman"/>
                <w:sz w:val="24"/>
                <w:szCs w:val="24"/>
                <w:lang w:eastAsia="ru-RU"/>
              </w:rPr>
              <w:t>ри хранении и транспортировании изделий не допускается ставить их друг на друга, между изделиями рекомендуется устанавливать прокладки из эластичных материалов.</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7.7 Изделия хранят в вертикальном положении под углом 10° - 15° к вертикали на деревянных подкладках, поддонах или в специальных контейнерах в крытых помещениях без непосредственного контакта с нагревательными приборами.</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7.8</w:t>
            </w:r>
            <w:proofErr w:type="gramStart"/>
            <w:r w:rsidRPr="00F126DE">
              <w:rPr>
                <w:rFonts w:ascii="Times New Roman" w:eastAsia="Times New Roman" w:hAnsi="Times New Roman" w:cs="Times New Roman"/>
                <w:sz w:val="24"/>
                <w:szCs w:val="24"/>
                <w:lang w:eastAsia="ru-RU"/>
              </w:rPr>
              <w:t xml:space="preserve"> В</w:t>
            </w:r>
            <w:proofErr w:type="gramEnd"/>
            <w:r w:rsidRPr="00F126DE">
              <w:rPr>
                <w:rFonts w:ascii="Times New Roman" w:eastAsia="Times New Roman" w:hAnsi="Times New Roman" w:cs="Times New Roman"/>
                <w:sz w:val="24"/>
                <w:szCs w:val="24"/>
                <w:lang w:eastAsia="ru-RU"/>
              </w:rPr>
              <w:t xml:space="preserve"> случае отдельной перевозки стеклопакетов требования к их упаковке и транспортированию устанавливают по </w:t>
            </w:r>
            <w:hyperlink r:id="rId149" w:tooltip="Стеклопакеты клееные строительного назначения. Технические условия" w:history="1">
              <w:r w:rsidRPr="00F126DE">
                <w:rPr>
                  <w:rFonts w:ascii="Times New Roman" w:eastAsia="Times New Roman" w:hAnsi="Times New Roman" w:cs="Times New Roman"/>
                  <w:b/>
                  <w:bCs/>
                  <w:color w:val="0000FF"/>
                  <w:sz w:val="21"/>
                  <w:szCs w:val="21"/>
                  <w:u w:val="single"/>
                  <w:lang w:eastAsia="ru-RU"/>
                </w:rPr>
                <w:t>ГОСТ 24866</w:t>
              </w:r>
            </w:hyperlink>
            <w:r w:rsidRPr="00F126DE">
              <w:rPr>
                <w:rFonts w:ascii="Times New Roman" w:eastAsia="Times New Roman" w:hAnsi="Times New Roman" w:cs="Times New Roman"/>
                <w:sz w:val="24"/>
                <w:szCs w:val="24"/>
                <w:lang w:eastAsia="ru-RU"/>
              </w:rPr>
              <w:t>.</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7.9 Гарантийный срок хранения изделий - один год со дня отгрузки изделий изготовителем.</w:t>
            </w:r>
          </w:p>
          <w:p w:rsidR="00F126DE" w:rsidRPr="00F126DE" w:rsidRDefault="00F126DE" w:rsidP="00F126DE">
            <w:pPr>
              <w:keepNext/>
              <w:spacing w:before="120" w:after="120" w:line="240" w:lineRule="auto"/>
              <w:jc w:val="both"/>
              <w:outlineLvl w:val="0"/>
              <w:rPr>
                <w:rFonts w:ascii="Arial" w:eastAsia="Times New Roman" w:hAnsi="Arial" w:cs="Arial"/>
                <w:b/>
                <w:bCs/>
                <w:kern w:val="36"/>
                <w:sz w:val="27"/>
                <w:szCs w:val="27"/>
                <w:lang w:eastAsia="ru-RU"/>
              </w:rPr>
            </w:pPr>
            <w:bookmarkStart w:id="52" w:name="i525918"/>
            <w:r w:rsidRPr="00F126DE">
              <w:rPr>
                <w:rFonts w:ascii="Times New Roman" w:eastAsia="Times New Roman" w:hAnsi="Times New Roman" w:cs="Times New Roman"/>
                <w:b/>
                <w:bCs/>
                <w:color w:val="000000"/>
                <w:kern w:val="36"/>
                <w:sz w:val="21"/>
                <w:szCs w:val="21"/>
                <w:lang w:eastAsia="ru-RU"/>
              </w:rPr>
              <w:t>8 Гарантии изготовителя</w:t>
            </w:r>
            <w:bookmarkEnd w:id="52"/>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8.1 Предприятие-изготовитель гарантирует соответствие изделий требованиям настоящего стандарта при условии соблюдения потребителем правил транспортирования, хранения, монтажа, эксплуатации, а также области применения, установленной в нормативной и проектной документации.</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8.2 Гарантийный срок изделий устанавливают в договоре на поставку, но не менее трех лет со дня отгрузки изделий изготовителем.</w:t>
            </w:r>
          </w:p>
          <w:p w:rsidR="00F126DE" w:rsidRPr="00F126DE" w:rsidRDefault="00F126DE" w:rsidP="00F126DE">
            <w:pPr>
              <w:keepNext/>
              <w:spacing w:before="120" w:after="0" w:line="240" w:lineRule="auto"/>
              <w:jc w:val="center"/>
              <w:outlineLvl w:val="0"/>
              <w:rPr>
                <w:rFonts w:ascii="Arial" w:eastAsia="Times New Roman" w:hAnsi="Arial" w:cs="Arial"/>
                <w:b/>
                <w:bCs/>
                <w:kern w:val="36"/>
                <w:sz w:val="27"/>
                <w:szCs w:val="27"/>
                <w:lang w:eastAsia="ru-RU"/>
              </w:rPr>
            </w:pPr>
            <w:bookmarkStart w:id="53" w:name="i543584"/>
            <w:bookmarkStart w:id="54" w:name="i531687"/>
            <w:bookmarkEnd w:id="54"/>
            <w:r w:rsidRPr="00F126DE">
              <w:rPr>
                <w:rFonts w:ascii="Times New Roman" w:eastAsia="Times New Roman" w:hAnsi="Times New Roman" w:cs="Times New Roman"/>
                <w:color w:val="000000"/>
                <w:kern w:val="36"/>
                <w:sz w:val="21"/>
                <w:szCs w:val="21"/>
                <w:lang w:eastAsia="ru-RU"/>
              </w:rPr>
              <w:t>ПРИЛОЖЕНИЕ А</w:t>
            </w:r>
            <w:bookmarkEnd w:id="53"/>
          </w:p>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(рекомендуемое)</w:t>
            </w:r>
          </w:p>
          <w:p w:rsidR="00F126DE" w:rsidRPr="00F126DE" w:rsidRDefault="00F126DE" w:rsidP="00F126DE">
            <w:pPr>
              <w:keepNext/>
              <w:spacing w:before="120" w:after="120" w:line="240" w:lineRule="auto"/>
              <w:jc w:val="center"/>
              <w:outlineLvl w:val="0"/>
              <w:rPr>
                <w:rFonts w:ascii="Arial" w:eastAsia="Times New Roman" w:hAnsi="Arial" w:cs="Arial"/>
                <w:b/>
                <w:bCs/>
                <w:kern w:val="36"/>
                <w:sz w:val="27"/>
                <w:szCs w:val="27"/>
                <w:lang w:eastAsia="ru-RU"/>
              </w:rPr>
            </w:pPr>
            <w:bookmarkStart w:id="55" w:name="i556411"/>
            <w:r w:rsidRPr="00F126DE">
              <w:rPr>
                <w:rFonts w:ascii="Times New Roman" w:eastAsia="Times New Roman" w:hAnsi="Times New Roman" w:cs="Times New Roman"/>
                <w:b/>
                <w:bCs/>
                <w:color w:val="000000"/>
                <w:kern w:val="36"/>
                <w:sz w:val="21"/>
                <w:szCs w:val="21"/>
                <w:lang w:eastAsia="ru-RU"/>
              </w:rPr>
              <w:t>Пример заполнения паспорта дверного блока</w:t>
            </w:r>
            <w:bookmarkEnd w:id="55"/>
          </w:p>
          <w:tbl>
            <w:tblPr>
              <w:tblW w:w="0" w:type="auto"/>
              <w:jc w:val="center"/>
              <w:tblCellMar>
                <w:left w:w="0" w:type="dxa"/>
                <w:right w:w="0" w:type="dxa"/>
              </w:tblCellMar>
              <w:tblLook w:val="04A0" w:firstRow="1" w:lastRow="0" w:firstColumn="1" w:lastColumn="0" w:noHBand="0" w:noVBand="1"/>
            </w:tblPr>
            <w:tblGrid>
              <w:gridCol w:w="9290"/>
            </w:tblGrid>
            <w:tr w:rsidR="00F126DE" w:rsidRPr="00F126DE">
              <w:trPr>
                <w:jc w:val="center"/>
              </w:trPr>
              <w:tc>
                <w:tcPr>
                  <w:tcW w:w="9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___________________________________________________________________________</w:t>
                  </w:r>
                </w:p>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i/>
                      <w:iCs/>
                      <w:sz w:val="20"/>
                      <w:szCs w:val="20"/>
                      <w:lang w:eastAsia="ru-RU"/>
                    </w:rPr>
                    <w:t>(наименование предприятия-изготовителя</w:t>
                  </w:r>
                  <w:r w:rsidRPr="00F126DE">
                    <w:rPr>
                      <w:rFonts w:ascii="Times New Roman" w:eastAsia="Times New Roman" w:hAnsi="Times New Roman" w:cs="Times New Roman"/>
                      <w:i/>
                      <w:iCs/>
                      <w:sz w:val="24"/>
                      <w:szCs w:val="24"/>
                      <w:lang w:eastAsia="ru-RU"/>
                    </w:rPr>
                    <w:t>)</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___________________________________________________________________________</w:t>
                  </w:r>
                </w:p>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i/>
                      <w:iCs/>
                      <w:sz w:val="20"/>
                      <w:szCs w:val="20"/>
                      <w:lang w:eastAsia="ru-RU"/>
                    </w:rPr>
                    <w:t>(адрес, телефон, факс предприятия-изготовителя)</w:t>
                  </w:r>
                </w:p>
                <w:p w:rsidR="00F126DE" w:rsidRPr="00F126DE" w:rsidRDefault="00F126DE" w:rsidP="00F126DE">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b/>
                      <w:bCs/>
                      <w:i/>
                      <w:iCs/>
                      <w:sz w:val="24"/>
                      <w:szCs w:val="24"/>
                      <w:lang w:eastAsia="ru-RU"/>
                    </w:rPr>
                    <w:lastRenderedPageBreak/>
                    <w:t>Паспорт </w:t>
                  </w:r>
                  <w:r w:rsidRPr="00F126DE">
                    <w:rPr>
                      <w:rFonts w:ascii="Times New Roman" w:eastAsia="Times New Roman" w:hAnsi="Times New Roman" w:cs="Times New Roman"/>
                      <w:sz w:val="24"/>
                      <w:szCs w:val="24"/>
                      <w:lang w:eastAsia="ru-RU"/>
                    </w:rPr>
                    <w:t>(документ о качестве) </w:t>
                  </w:r>
                  <w:r w:rsidRPr="00F126DE">
                    <w:rPr>
                      <w:rFonts w:ascii="Times New Roman" w:eastAsia="Times New Roman" w:hAnsi="Times New Roman" w:cs="Times New Roman"/>
                      <w:sz w:val="24"/>
                      <w:szCs w:val="24"/>
                      <w:lang w:eastAsia="ru-RU"/>
                    </w:rPr>
                    <w:br/>
                  </w:r>
                  <w:r w:rsidRPr="00F126DE">
                    <w:rPr>
                      <w:rFonts w:ascii="Times New Roman" w:eastAsia="Times New Roman" w:hAnsi="Times New Roman" w:cs="Times New Roman"/>
                      <w:b/>
                      <w:bCs/>
                      <w:i/>
                      <w:iCs/>
                      <w:sz w:val="24"/>
                      <w:szCs w:val="24"/>
                      <w:lang w:eastAsia="ru-RU"/>
                    </w:rPr>
                    <w:t>наружного дверного блока из ПВХ профилей, ГОСТ 30970-2002</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а) вид дверного блока - наружная дверь тамбурная;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 xml:space="preserve">б) вид заполнения дверного полотна - </w:t>
                  </w:r>
                  <w:proofErr w:type="gramStart"/>
                  <w:r w:rsidRPr="00F126DE">
                    <w:rPr>
                      <w:rFonts w:ascii="Times New Roman" w:eastAsia="Times New Roman" w:hAnsi="Times New Roman" w:cs="Times New Roman"/>
                      <w:sz w:val="24"/>
                      <w:szCs w:val="24"/>
                      <w:lang w:eastAsia="ru-RU"/>
                    </w:rPr>
                    <w:t>глухое</w:t>
                  </w:r>
                  <w:proofErr w:type="gramEnd"/>
                  <w:r w:rsidRPr="00F126DE">
                    <w:rPr>
                      <w:rFonts w:ascii="Times New Roman" w:eastAsia="Times New Roman" w:hAnsi="Times New Roman" w:cs="Times New Roman"/>
                      <w:sz w:val="24"/>
                      <w:szCs w:val="24"/>
                      <w:lang w:eastAsia="ru-RU"/>
                    </w:rPr>
                    <w:t>;</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в) конструкция коробки - с порогом;</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 xml:space="preserve">г) вид открывания и число полотен - левое, </w:t>
                  </w:r>
                  <w:proofErr w:type="spellStart"/>
                  <w:r w:rsidRPr="00F126DE">
                    <w:rPr>
                      <w:rFonts w:ascii="Times New Roman" w:eastAsia="Times New Roman" w:hAnsi="Times New Roman" w:cs="Times New Roman"/>
                      <w:sz w:val="24"/>
                      <w:szCs w:val="24"/>
                      <w:lang w:eastAsia="ru-RU"/>
                    </w:rPr>
                    <w:t>однопольный</w:t>
                  </w:r>
                  <w:proofErr w:type="spellEnd"/>
                  <w:r w:rsidRPr="00F126DE">
                    <w:rPr>
                      <w:rFonts w:ascii="Times New Roman" w:eastAsia="Times New Roman" w:hAnsi="Times New Roman" w:cs="Times New Roman"/>
                      <w:sz w:val="24"/>
                      <w:szCs w:val="24"/>
                      <w:lang w:eastAsia="ru-RU"/>
                    </w:rPr>
                    <w:t>;</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д) габаритные размеры - высота 2300 мм, ширина 970 мм, ширина профиля коробки 70 мм</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Условное обозначение ДПНТ ГПЛ 2300-970-70 ГОСТ 30970-2002</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Сертификат соответствия ____________________</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0"/>
                      <w:szCs w:val="20"/>
                      <w:lang w:eastAsia="ru-RU"/>
                    </w:rPr>
                    <w:t>№</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b/>
                      <w:bCs/>
                      <w:sz w:val="24"/>
                      <w:szCs w:val="24"/>
                      <w:lang w:eastAsia="ru-RU"/>
                    </w:rPr>
                    <w:t>Комплектность</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а) конструкция заполнения полотна - трехслойная панель с утеплителем толщиной 16 мм;</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б) дверные петли - три накладные петли;</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 xml:space="preserve">в) запирающие приборы - </w:t>
                  </w:r>
                  <w:proofErr w:type="spellStart"/>
                  <w:r w:rsidRPr="00F126DE">
                    <w:rPr>
                      <w:rFonts w:ascii="Times New Roman" w:eastAsia="Times New Roman" w:hAnsi="Times New Roman" w:cs="Times New Roman"/>
                      <w:sz w:val="24"/>
                      <w:szCs w:val="24"/>
                      <w:lang w:eastAsia="ru-RU"/>
                    </w:rPr>
                    <w:t>многоригельный</w:t>
                  </w:r>
                  <w:proofErr w:type="spellEnd"/>
                  <w:r w:rsidRPr="00F126DE">
                    <w:rPr>
                      <w:rFonts w:ascii="Times New Roman" w:eastAsia="Times New Roman" w:hAnsi="Times New Roman" w:cs="Times New Roman"/>
                      <w:sz w:val="24"/>
                      <w:szCs w:val="24"/>
                      <w:lang w:eastAsia="ru-RU"/>
                    </w:rPr>
                    <w:t xml:space="preserve"> замок с пятью точками запирания;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г) число контуров уплотняющих прокладок - 2 контура;</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 xml:space="preserve">д) дополнительные сведения. В комплект поставки изделия входят: </w:t>
                  </w:r>
                  <w:proofErr w:type="spellStart"/>
                  <w:r w:rsidRPr="00F126DE">
                    <w:rPr>
                      <w:rFonts w:ascii="Times New Roman" w:eastAsia="Times New Roman" w:hAnsi="Times New Roman" w:cs="Times New Roman"/>
                      <w:sz w:val="24"/>
                      <w:szCs w:val="24"/>
                      <w:lang w:eastAsia="ru-RU"/>
                    </w:rPr>
                    <w:t>фалевая</w:t>
                  </w:r>
                  <w:proofErr w:type="spellEnd"/>
                  <w:r w:rsidRPr="00F126DE">
                    <w:rPr>
                      <w:rFonts w:ascii="Times New Roman" w:eastAsia="Times New Roman" w:hAnsi="Times New Roman" w:cs="Times New Roman"/>
                      <w:sz w:val="24"/>
                      <w:szCs w:val="24"/>
                      <w:lang w:eastAsia="ru-RU"/>
                    </w:rPr>
                    <w:t xml:space="preserve"> ручка замка (2 шт.), дверной глазок, доводчик (дверной </w:t>
                  </w:r>
                  <w:proofErr w:type="spellStart"/>
                  <w:r w:rsidRPr="00F126DE">
                    <w:rPr>
                      <w:rFonts w:ascii="Times New Roman" w:eastAsia="Times New Roman" w:hAnsi="Times New Roman" w:cs="Times New Roman"/>
                      <w:sz w:val="24"/>
                      <w:szCs w:val="24"/>
                      <w:lang w:eastAsia="ru-RU"/>
                    </w:rPr>
                    <w:t>закрыватель</w:t>
                  </w:r>
                  <w:proofErr w:type="spellEnd"/>
                  <w:r w:rsidRPr="00F126DE">
                    <w:rPr>
                      <w:rFonts w:ascii="Times New Roman" w:eastAsia="Times New Roman" w:hAnsi="Times New Roman" w:cs="Times New Roman"/>
                      <w:sz w:val="24"/>
                      <w:szCs w:val="24"/>
                      <w:lang w:eastAsia="ru-RU"/>
                    </w:rPr>
                    <w:t>), ограничитель угла открывания, инструкция по эксплуатации</w:t>
                  </w:r>
                </w:p>
                <w:p w:rsidR="00F126DE" w:rsidRPr="00F126DE" w:rsidRDefault="00F126DE" w:rsidP="00F126DE">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b/>
                      <w:bCs/>
                      <w:sz w:val="24"/>
                      <w:szCs w:val="24"/>
                      <w:lang w:eastAsia="ru-RU"/>
                    </w:rPr>
                    <w:t xml:space="preserve">Основные технические </w:t>
                  </w:r>
                  <w:proofErr w:type="gramStart"/>
                  <w:r w:rsidRPr="00F126DE">
                    <w:rPr>
                      <w:rFonts w:ascii="Times New Roman" w:eastAsia="Times New Roman" w:hAnsi="Times New Roman" w:cs="Times New Roman"/>
                      <w:b/>
                      <w:bCs/>
                      <w:sz w:val="24"/>
                      <w:szCs w:val="24"/>
                      <w:lang w:eastAsia="ru-RU"/>
                    </w:rPr>
                    <w:t>характеристики</w:t>
                  </w:r>
                  <w:proofErr w:type="gramEnd"/>
                  <w:r w:rsidRPr="00F126DE">
                    <w:rPr>
                      <w:rFonts w:ascii="Times New Roman" w:eastAsia="Times New Roman" w:hAnsi="Times New Roman" w:cs="Times New Roman"/>
                      <w:b/>
                      <w:bCs/>
                      <w:sz w:val="24"/>
                      <w:szCs w:val="24"/>
                      <w:lang w:eastAsia="ru-RU"/>
                    </w:rPr>
                    <w:t xml:space="preserve"> подтвержденные испытаниями</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Приведенное сопротивление теплопередаче - 0,62 м</w:t>
                  </w:r>
                  <w:r w:rsidRPr="00F126DE">
                    <w:rPr>
                      <w:rFonts w:ascii="Times New Roman" w:eastAsia="Times New Roman" w:hAnsi="Times New Roman" w:cs="Times New Roman"/>
                      <w:sz w:val="24"/>
                      <w:szCs w:val="24"/>
                      <w:vertAlign w:val="superscript"/>
                      <w:lang w:eastAsia="ru-RU"/>
                    </w:rPr>
                    <w:t>2</w:t>
                  </w:r>
                  <w:proofErr w:type="gramStart"/>
                  <w:r w:rsidRPr="00F126DE">
                    <w:rPr>
                      <w:rFonts w:ascii="Symbol" w:eastAsia="Times New Roman" w:hAnsi="Symbol" w:cs="Times New Roman"/>
                      <w:sz w:val="24"/>
                      <w:szCs w:val="24"/>
                      <w:lang w:eastAsia="ru-RU"/>
                    </w:rPr>
                    <w:t></w:t>
                  </w:r>
                  <w:r w:rsidRPr="00F126DE">
                    <w:rPr>
                      <w:rFonts w:ascii="Times New Roman" w:eastAsia="Times New Roman" w:hAnsi="Times New Roman" w:cs="Times New Roman"/>
                      <w:sz w:val="24"/>
                      <w:szCs w:val="24"/>
                      <w:lang w:eastAsia="ru-RU"/>
                    </w:rPr>
                    <w:t>°С</w:t>
                  </w:r>
                  <w:proofErr w:type="gramEnd"/>
                  <w:r w:rsidRPr="00F126DE">
                    <w:rPr>
                      <w:rFonts w:ascii="Times New Roman" w:eastAsia="Times New Roman" w:hAnsi="Times New Roman" w:cs="Times New Roman"/>
                      <w:sz w:val="24"/>
                      <w:szCs w:val="24"/>
                      <w:lang w:eastAsia="ru-RU"/>
                    </w:rPr>
                    <w:t>/Вт</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Воздухопроницаемость при </w:t>
                  </w:r>
                  <w:r w:rsidRPr="00F126DE">
                    <w:rPr>
                      <w:rFonts w:ascii="Symbol" w:eastAsia="Times New Roman" w:hAnsi="Symbol" w:cs="Times New Roman"/>
                      <w:sz w:val="24"/>
                      <w:szCs w:val="24"/>
                      <w:lang w:eastAsia="ru-RU"/>
                    </w:rPr>
                    <w:t></w:t>
                  </w:r>
                  <w:proofErr w:type="spellStart"/>
                  <w:r w:rsidRPr="00F126DE">
                    <w:rPr>
                      <w:rFonts w:ascii="Times New Roman" w:eastAsia="Times New Roman" w:hAnsi="Times New Roman" w:cs="Times New Roman"/>
                      <w:sz w:val="24"/>
                      <w:szCs w:val="24"/>
                      <w:lang w:eastAsia="ru-RU"/>
                    </w:rPr>
                    <w:t>Р</w:t>
                  </w:r>
                  <w:r w:rsidRPr="00F126DE">
                    <w:rPr>
                      <w:rFonts w:ascii="Times New Roman" w:eastAsia="Times New Roman" w:hAnsi="Times New Roman" w:cs="Times New Roman"/>
                      <w:sz w:val="24"/>
                      <w:szCs w:val="24"/>
                      <w:vertAlign w:val="subscript"/>
                      <w:lang w:eastAsia="ru-RU"/>
                    </w:rPr>
                    <w:t>о</w:t>
                  </w:r>
                  <w:proofErr w:type="spellEnd"/>
                  <w:r w:rsidRPr="00F126DE">
                    <w:rPr>
                      <w:rFonts w:ascii="Times New Roman" w:eastAsia="Times New Roman" w:hAnsi="Times New Roman" w:cs="Times New Roman"/>
                      <w:sz w:val="24"/>
                      <w:szCs w:val="24"/>
                      <w:lang w:eastAsia="ru-RU"/>
                    </w:rPr>
                    <w:t> = 10 Па - 3,0 м</w:t>
                  </w:r>
                  <w:r w:rsidRPr="00F126DE">
                    <w:rPr>
                      <w:rFonts w:ascii="Times New Roman" w:eastAsia="Times New Roman" w:hAnsi="Times New Roman" w:cs="Times New Roman"/>
                      <w:sz w:val="24"/>
                      <w:szCs w:val="24"/>
                      <w:vertAlign w:val="superscript"/>
                      <w:lang w:eastAsia="ru-RU"/>
                    </w:rPr>
                    <w:t>3</w:t>
                  </w:r>
                  <w:r w:rsidRPr="00F126DE">
                    <w:rPr>
                      <w:rFonts w:ascii="Times New Roman" w:eastAsia="Times New Roman" w:hAnsi="Times New Roman" w:cs="Times New Roman"/>
                      <w:sz w:val="24"/>
                      <w:szCs w:val="24"/>
                      <w:lang w:eastAsia="ru-RU"/>
                    </w:rPr>
                    <w:t>/</w:t>
                  </w:r>
                  <w:proofErr w:type="gramStart"/>
                  <w:r w:rsidRPr="00F126DE">
                    <w:rPr>
                      <w:rFonts w:ascii="Times New Roman" w:eastAsia="Times New Roman" w:hAnsi="Times New Roman" w:cs="Times New Roman"/>
                      <w:sz w:val="24"/>
                      <w:szCs w:val="24"/>
                      <w:lang w:eastAsia="ru-RU"/>
                    </w:rPr>
                    <w:t xml:space="preserve">( </w:t>
                  </w:r>
                  <w:proofErr w:type="gramEnd"/>
                  <w:r w:rsidRPr="00F126DE">
                    <w:rPr>
                      <w:rFonts w:ascii="Times New Roman" w:eastAsia="Times New Roman" w:hAnsi="Times New Roman" w:cs="Times New Roman"/>
                      <w:sz w:val="24"/>
                      <w:szCs w:val="24"/>
                      <w:lang w:eastAsia="ru-RU"/>
                    </w:rPr>
                    <w:t>ч</w:t>
                  </w:r>
                  <w:r w:rsidRPr="00F126DE">
                    <w:rPr>
                      <w:rFonts w:ascii="Symbol" w:eastAsia="Times New Roman" w:hAnsi="Symbol" w:cs="Times New Roman"/>
                      <w:sz w:val="24"/>
                      <w:szCs w:val="24"/>
                      <w:lang w:eastAsia="ru-RU"/>
                    </w:rPr>
                    <w:t></w:t>
                  </w:r>
                  <w:r w:rsidRPr="00F126DE">
                    <w:rPr>
                      <w:rFonts w:ascii="Times New Roman" w:eastAsia="Times New Roman" w:hAnsi="Times New Roman" w:cs="Times New Roman"/>
                      <w:sz w:val="24"/>
                      <w:szCs w:val="24"/>
                      <w:lang w:eastAsia="ru-RU"/>
                    </w:rPr>
                    <w:t>м</w:t>
                  </w:r>
                  <w:r w:rsidRPr="00F126DE">
                    <w:rPr>
                      <w:rFonts w:ascii="Times New Roman" w:eastAsia="Times New Roman" w:hAnsi="Times New Roman" w:cs="Times New Roman"/>
                      <w:sz w:val="24"/>
                      <w:szCs w:val="24"/>
                      <w:vertAlign w:val="superscript"/>
                      <w:lang w:eastAsia="ru-RU"/>
                    </w:rPr>
                    <w:t>2</w:t>
                  </w:r>
                  <w:r w:rsidRPr="00F126DE">
                    <w:rPr>
                      <w:rFonts w:ascii="Times New Roman" w:eastAsia="Times New Roman" w:hAnsi="Times New Roman" w:cs="Times New Roman"/>
                      <w:sz w:val="24"/>
                      <w:szCs w:val="24"/>
                      <w:lang w:eastAsia="ru-RU"/>
                    </w:rPr>
                    <w:t>)</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Безотказность, циклы открывания - закрывания - 100000</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Гарантийный срок - 3 года</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Номер партии - .........</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Номер заказа/позиция в заказе - .......</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Приемщик ОТК _________ Дата изготовления «___» _______ 200 __ г.</w:t>
                  </w:r>
                </w:p>
                <w:p w:rsidR="00F126DE" w:rsidRPr="00F126DE" w:rsidRDefault="00F126DE" w:rsidP="00F126DE">
                  <w:pPr>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i/>
                      <w:iCs/>
                      <w:sz w:val="20"/>
                      <w:szCs w:val="20"/>
                      <w:lang w:eastAsia="ru-RU"/>
                    </w:rPr>
                    <w:t>(подпись)</w:t>
                  </w:r>
                </w:p>
              </w:tc>
            </w:tr>
          </w:tbl>
          <w:p w:rsidR="00F126DE" w:rsidRPr="00F126DE" w:rsidRDefault="00F126DE" w:rsidP="00F126DE">
            <w:pPr>
              <w:keepNext/>
              <w:spacing w:before="120" w:after="0" w:line="240" w:lineRule="auto"/>
              <w:jc w:val="center"/>
              <w:outlineLvl w:val="0"/>
              <w:rPr>
                <w:rFonts w:ascii="Arial" w:eastAsia="Times New Roman" w:hAnsi="Arial" w:cs="Arial"/>
                <w:b/>
                <w:bCs/>
                <w:kern w:val="36"/>
                <w:sz w:val="27"/>
                <w:szCs w:val="27"/>
                <w:lang w:eastAsia="ru-RU"/>
              </w:rPr>
            </w:pPr>
            <w:bookmarkStart w:id="56" w:name="i577722"/>
            <w:bookmarkStart w:id="57" w:name="i568718"/>
            <w:bookmarkEnd w:id="57"/>
            <w:r w:rsidRPr="00F126DE">
              <w:rPr>
                <w:rFonts w:ascii="Times New Roman" w:eastAsia="Times New Roman" w:hAnsi="Times New Roman" w:cs="Times New Roman"/>
                <w:color w:val="000000"/>
                <w:kern w:val="36"/>
                <w:sz w:val="21"/>
                <w:szCs w:val="21"/>
                <w:lang w:eastAsia="ru-RU"/>
              </w:rPr>
              <w:lastRenderedPageBreak/>
              <w:t>ПРИЛОЖЕНИЕ Б</w:t>
            </w:r>
            <w:bookmarkEnd w:id="56"/>
          </w:p>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i/>
                <w:iCs/>
                <w:sz w:val="24"/>
                <w:szCs w:val="24"/>
                <w:lang w:eastAsia="ru-RU"/>
              </w:rPr>
              <w:t>(рекомендуемое)</w:t>
            </w:r>
          </w:p>
          <w:p w:rsidR="00F126DE" w:rsidRPr="00F126DE" w:rsidRDefault="00F126DE" w:rsidP="00F126DE">
            <w:pPr>
              <w:keepNext/>
              <w:spacing w:before="120" w:after="120" w:line="240" w:lineRule="auto"/>
              <w:jc w:val="center"/>
              <w:outlineLvl w:val="0"/>
              <w:rPr>
                <w:rFonts w:ascii="Arial" w:eastAsia="Times New Roman" w:hAnsi="Arial" w:cs="Arial"/>
                <w:b/>
                <w:bCs/>
                <w:kern w:val="36"/>
                <w:sz w:val="27"/>
                <w:szCs w:val="27"/>
                <w:lang w:eastAsia="ru-RU"/>
              </w:rPr>
            </w:pPr>
            <w:bookmarkStart w:id="58" w:name="i588553"/>
            <w:r w:rsidRPr="00F126DE">
              <w:rPr>
                <w:rFonts w:ascii="Times New Roman" w:eastAsia="Times New Roman" w:hAnsi="Times New Roman" w:cs="Times New Roman"/>
                <w:b/>
                <w:bCs/>
                <w:color w:val="000000"/>
                <w:kern w:val="36"/>
                <w:sz w:val="21"/>
                <w:szCs w:val="21"/>
                <w:lang w:eastAsia="ru-RU"/>
              </w:rPr>
              <w:t>Примеры видов заполнения дверных полотен</w:t>
            </w:r>
            <w:bookmarkEnd w:id="58"/>
          </w:p>
          <w:p w:rsidR="00F126DE" w:rsidRPr="00F126DE" w:rsidRDefault="00F126DE" w:rsidP="00F126DE">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lastRenderedPageBreak/>
              <w:drawing>
                <wp:inline distT="0" distB="0" distL="0" distR="0" wp14:anchorId="12C9167A" wp14:editId="476FFE5E">
                  <wp:extent cx="4552950" cy="5410200"/>
                  <wp:effectExtent l="0" t="0" r="0" b="0"/>
                  <wp:docPr id="5" name="Рисунок 5" descr="http://files.stroyinf.ru/Data1/10/10617/x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iles.stroyinf.ru/Data1/10/10617/x036.gif"/>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4552950" cy="5410200"/>
                          </a:xfrm>
                          <a:prstGeom prst="rect">
                            <a:avLst/>
                          </a:prstGeom>
                          <a:noFill/>
                          <a:ln>
                            <a:noFill/>
                          </a:ln>
                        </pic:spPr>
                      </pic:pic>
                    </a:graphicData>
                  </a:graphic>
                </wp:inline>
              </w:drawing>
            </w:r>
          </w:p>
          <w:p w:rsidR="00F126DE" w:rsidRPr="00F126DE" w:rsidRDefault="00F126DE" w:rsidP="00F126DE">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lastRenderedPageBreak/>
              <w:drawing>
                <wp:inline distT="0" distB="0" distL="0" distR="0" wp14:anchorId="2E7E30E5" wp14:editId="3A268560">
                  <wp:extent cx="4105275" cy="6438900"/>
                  <wp:effectExtent l="0" t="0" r="9525" b="0"/>
                  <wp:docPr id="4" name="Рисунок 4" descr="http://files.stroyinf.ru/Data1/10/10617/x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iles.stroyinf.ru/Data1/10/10617/x038.gif"/>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4105275" cy="6438900"/>
                          </a:xfrm>
                          <a:prstGeom prst="rect">
                            <a:avLst/>
                          </a:prstGeom>
                          <a:noFill/>
                          <a:ln>
                            <a:noFill/>
                          </a:ln>
                        </pic:spPr>
                      </pic:pic>
                    </a:graphicData>
                  </a:graphic>
                </wp:inline>
              </w:drawing>
            </w:r>
          </w:p>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i/>
                <w:iCs/>
                <w:sz w:val="20"/>
                <w:szCs w:val="20"/>
                <w:lang w:eastAsia="ru-RU"/>
              </w:rPr>
              <w:t>а - </w:t>
            </w:r>
            <w:r w:rsidRPr="00F126DE">
              <w:rPr>
                <w:rFonts w:ascii="Times New Roman" w:eastAsia="Times New Roman" w:hAnsi="Times New Roman" w:cs="Times New Roman"/>
                <w:sz w:val="20"/>
                <w:szCs w:val="20"/>
                <w:lang w:eastAsia="ru-RU"/>
              </w:rPr>
              <w:t>остекленное стеклопакетом; </w:t>
            </w:r>
            <w:r w:rsidRPr="00F126DE">
              <w:rPr>
                <w:rFonts w:ascii="Times New Roman" w:eastAsia="Times New Roman" w:hAnsi="Times New Roman" w:cs="Times New Roman"/>
                <w:i/>
                <w:iCs/>
                <w:sz w:val="20"/>
                <w:szCs w:val="20"/>
                <w:lang w:eastAsia="ru-RU"/>
              </w:rPr>
              <w:t>б </w:t>
            </w:r>
            <w:r w:rsidRPr="00F126DE">
              <w:rPr>
                <w:rFonts w:ascii="Times New Roman" w:eastAsia="Times New Roman" w:hAnsi="Times New Roman" w:cs="Times New Roman"/>
                <w:sz w:val="20"/>
                <w:szCs w:val="20"/>
                <w:lang w:eastAsia="ru-RU"/>
              </w:rPr>
              <w:t>- светлое, с заполнением верхней части полотна стеклопакетом и нижней - трехслойной панелью; </w:t>
            </w:r>
            <w:r w:rsidRPr="00F126DE">
              <w:rPr>
                <w:rFonts w:ascii="Times New Roman" w:eastAsia="Times New Roman" w:hAnsi="Times New Roman" w:cs="Times New Roman"/>
                <w:i/>
                <w:iCs/>
                <w:sz w:val="20"/>
                <w:szCs w:val="20"/>
                <w:lang w:eastAsia="ru-RU"/>
              </w:rPr>
              <w:t>в</w:t>
            </w:r>
            <w:r w:rsidRPr="00F126DE">
              <w:rPr>
                <w:rFonts w:ascii="Times New Roman" w:eastAsia="Times New Roman" w:hAnsi="Times New Roman" w:cs="Times New Roman"/>
                <w:sz w:val="20"/>
                <w:szCs w:val="20"/>
                <w:lang w:eastAsia="ru-RU"/>
              </w:rPr>
              <w:t> - остекленное многослойным стеклом; </w:t>
            </w:r>
            <w:proofErr w:type="gramStart"/>
            <w:r w:rsidRPr="00F126DE">
              <w:rPr>
                <w:rFonts w:ascii="Times New Roman" w:eastAsia="Times New Roman" w:hAnsi="Times New Roman" w:cs="Times New Roman"/>
                <w:i/>
                <w:iCs/>
                <w:sz w:val="20"/>
                <w:szCs w:val="20"/>
                <w:lang w:eastAsia="ru-RU"/>
              </w:rPr>
              <w:t>г</w:t>
            </w:r>
            <w:r w:rsidRPr="00F126DE">
              <w:rPr>
                <w:rFonts w:ascii="Times New Roman" w:eastAsia="Times New Roman" w:hAnsi="Times New Roman" w:cs="Times New Roman"/>
                <w:sz w:val="20"/>
                <w:szCs w:val="20"/>
                <w:lang w:eastAsia="ru-RU"/>
              </w:rPr>
              <w:t>-</w:t>
            </w:r>
            <w:proofErr w:type="gramEnd"/>
            <w:r w:rsidRPr="00F126DE">
              <w:rPr>
                <w:rFonts w:ascii="Times New Roman" w:eastAsia="Times New Roman" w:hAnsi="Times New Roman" w:cs="Times New Roman"/>
                <w:sz w:val="20"/>
                <w:szCs w:val="20"/>
                <w:lang w:eastAsia="ru-RU"/>
              </w:rPr>
              <w:t xml:space="preserve"> светлое, с заполнением верхней части полотна стеклопакетом и нижней - однослойной панелью (вспененный поливинилхлорид)</w:t>
            </w:r>
          </w:p>
          <w:p w:rsidR="00F126DE" w:rsidRPr="00F126DE" w:rsidRDefault="00F126DE" w:rsidP="00F126DE">
            <w:pPr>
              <w:shd w:val="clear" w:color="auto" w:fill="FFFFFF"/>
              <w:spacing w:before="120"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i/>
                <w:iCs/>
                <w:sz w:val="20"/>
                <w:szCs w:val="20"/>
                <w:lang w:eastAsia="ru-RU"/>
              </w:rPr>
              <w:t>А, Б - </w:t>
            </w:r>
            <w:r w:rsidRPr="00F126DE">
              <w:rPr>
                <w:rFonts w:ascii="Times New Roman" w:eastAsia="Times New Roman" w:hAnsi="Times New Roman" w:cs="Times New Roman"/>
                <w:sz w:val="20"/>
                <w:szCs w:val="20"/>
                <w:lang w:eastAsia="ru-RU"/>
              </w:rPr>
              <w:t>высота, ширина комбинации профилей; </w:t>
            </w:r>
            <w:r w:rsidRPr="00F126DE">
              <w:rPr>
                <w:rFonts w:ascii="Times New Roman" w:eastAsia="Times New Roman" w:hAnsi="Times New Roman" w:cs="Times New Roman"/>
                <w:i/>
                <w:iCs/>
                <w:sz w:val="20"/>
                <w:szCs w:val="20"/>
                <w:lang w:eastAsia="ru-RU"/>
              </w:rPr>
              <w:t>A</w:t>
            </w:r>
            <w:r w:rsidRPr="00F126DE">
              <w:rPr>
                <w:rFonts w:ascii="Times New Roman" w:eastAsia="Times New Roman" w:hAnsi="Times New Roman" w:cs="Times New Roman"/>
                <w:i/>
                <w:iCs/>
                <w:sz w:val="20"/>
                <w:szCs w:val="20"/>
                <w:vertAlign w:val="subscript"/>
                <w:lang w:eastAsia="ru-RU"/>
              </w:rPr>
              <w:t>1</w:t>
            </w:r>
            <w:r w:rsidRPr="00F126DE">
              <w:rPr>
                <w:rFonts w:ascii="Times New Roman" w:eastAsia="Times New Roman" w:hAnsi="Times New Roman" w:cs="Times New Roman"/>
                <w:i/>
                <w:iCs/>
                <w:sz w:val="20"/>
                <w:szCs w:val="20"/>
                <w:lang w:eastAsia="ru-RU"/>
              </w:rPr>
              <w:t>, Б</w:t>
            </w:r>
            <w:proofErr w:type="gramStart"/>
            <w:r w:rsidRPr="00F126DE">
              <w:rPr>
                <w:rFonts w:ascii="Times New Roman" w:eastAsia="Times New Roman" w:hAnsi="Times New Roman" w:cs="Times New Roman"/>
                <w:i/>
                <w:iCs/>
                <w:sz w:val="20"/>
                <w:szCs w:val="20"/>
                <w:vertAlign w:val="subscript"/>
                <w:lang w:eastAsia="ru-RU"/>
              </w:rPr>
              <w:t>1</w:t>
            </w:r>
            <w:proofErr w:type="gramEnd"/>
            <w:r w:rsidRPr="00F126DE">
              <w:rPr>
                <w:rFonts w:ascii="Times New Roman" w:eastAsia="Times New Roman" w:hAnsi="Times New Roman" w:cs="Times New Roman"/>
                <w:i/>
                <w:iCs/>
                <w:sz w:val="20"/>
                <w:szCs w:val="20"/>
                <w:lang w:eastAsia="ru-RU"/>
              </w:rPr>
              <w:t> - </w:t>
            </w:r>
            <w:r w:rsidRPr="00F126DE">
              <w:rPr>
                <w:rFonts w:ascii="Times New Roman" w:eastAsia="Times New Roman" w:hAnsi="Times New Roman" w:cs="Times New Roman"/>
                <w:sz w:val="20"/>
                <w:szCs w:val="20"/>
                <w:lang w:eastAsia="ru-RU"/>
              </w:rPr>
              <w:t>высота, ширина профиля рамки полотна; </w:t>
            </w:r>
            <w:r w:rsidRPr="00F126DE">
              <w:rPr>
                <w:rFonts w:ascii="Times New Roman" w:eastAsia="Times New Roman" w:hAnsi="Times New Roman" w:cs="Times New Roman"/>
                <w:i/>
                <w:iCs/>
                <w:sz w:val="20"/>
                <w:szCs w:val="20"/>
                <w:lang w:eastAsia="ru-RU"/>
              </w:rPr>
              <w:t>А</w:t>
            </w:r>
            <w:r w:rsidRPr="00F126DE">
              <w:rPr>
                <w:rFonts w:ascii="Times New Roman" w:eastAsia="Times New Roman" w:hAnsi="Times New Roman" w:cs="Times New Roman"/>
                <w:i/>
                <w:iCs/>
                <w:sz w:val="20"/>
                <w:szCs w:val="20"/>
                <w:vertAlign w:val="subscript"/>
                <w:lang w:eastAsia="ru-RU"/>
              </w:rPr>
              <w:t>2</w:t>
            </w:r>
            <w:r w:rsidRPr="00F126DE">
              <w:rPr>
                <w:rFonts w:ascii="Times New Roman" w:eastAsia="Times New Roman" w:hAnsi="Times New Roman" w:cs="Times New Roman"/>
                <w:i/>
                <w:iCs/>
                <w:sz w:val="20"/>
                <w:szCs w:val="20"/>
                <w:lang w:eastAsia="ru-RU"/>
              </w:rPr>
              <w:t>, Б</w:t>
            </w:r>
            <w:r w:rsidRPr="00F126DE">
              <w:rPr>
                <w:rFonts w:ascii="Times New Roman" w:eastAsia="Times New Roman" w:hAnsi="Times New Roman" w:cs="Times New Roman"/>
                <w:i/>
                <w:iCs/>
                <w:sz w:val="20"/>
                <w:szCs w:val="20"/>
                <w:vertAlign w:val="subscript"/>
                <w:lang w:eastAsia="ru-RU"/>
              </w:rPr>
              <w:t>2</w:t>
            </w:r>
            <w:r w:rsidRPr="00F126DE">
              <w:rPr>
                <w:rFonts w:ascii="Times New Roman" w:eastAsia="Times New Roman" w:hAnsi="Times New Roman" w:cs="Times New Roman"/>
                <w:i/>
                <w:iCs/>
                <w:sz w:val="20"/>
                <w:szCs w:val="20"/>
                <w:lang w:eastAsia="ru-RU"/>
              </w:rPr>
              <w:t> - </w:t>
            </w:r>
            <w:r w:rsidRPr="00F126DE">
              <w:rPr>
                <w:rFonts w:ascii="Times New Roman" w:eastAsia="Times New Roman" w:hAnsi="Times New Roman" w:cs="Times New Roman"/>
                <w:sz w:val="20"/>
                <w:szCs w:val="20"/>
                <w:lang w:eastAsia="ru-RU"/>
              </w:rPr>
              <w:t>высота, ширина профиля коробки; </w:t>
            </w:r>
            <w:r w:rsidRPr="00F126DE">
              <w:rPr>
                <w:rFonts w:ascii="Times New Roman" w:eastAsia="Times New Roman" w:hAnsi="Times New Roman" w:cs="Times New Roman"/>
                <w:i/>
                <w:iCs/>
                <w:sz w:val="20"/>
                <w:szCs w:val="20"/>
                <w:lang w:eastAsia="ru-RU"/>
              </w:rPr>
              <w:t>а</w:t>
            </w:r>
            <w:r w:rsidRPr="00F126DE">
              <w:rPr>
                <w:rFonts w:ascii="Times New Roman" w:eastAsia="Times New Roman" w:hAnsi="Times New Roman" w:cs="Times New Roman"/>
                <w:i/>
                <w:iCs/>
                <w:sz w:val="20"/>
                <w:szCs w:val="20"/>
                <w:vertAlign w:val="subscript"/>
                <w:lang w:eastAsia="ru-RU"/>
              </w:rPr>
              <w:t>1</w:t>
            </w:r>
            <w:r w:rsidRPr="00F126DE">
              <w:rPr>
                <w:rFonts w:ascii="Times New Roman" w:eastAsia="Times New Roman" w:hAnsi="Times New Roman" w:cs="Times New Roman"/>
                <w:sz w:val="20"/>
                <w:szCs w:val="20"/>
                <w:lang w:eastAsia="ru-RU"/>
              </w:rPr>
              <w:t xml:space="preserve"> - размер </w:t>
            </w:r>
            <w:proofErr w:type="spellStart"/>
            <w:r w:rsidRPr="00F126DE">
              <w:rPr>
                <w:rFonts w:ascii="Times New Roman" w:eastAsia="Times New Roman" w:hAnsi="Times New Roman" w:cs="Times New Roman"/>
                <w:sz w:val="20"/>
                <w:szCs w:val="20"/>
                <w:lang w:eastAsia="ru-RU"/>
              </w:rPr>
              <w:t>фальцлюфта</w:t>
            </w:r>
            <w:proofErr w:type="spellEnd"/>
            <w:r w:rsidRPr="00F126DE">
              <w:rPr>
                <w:rFonts w:ascii="Times New Roman" w:eastAsia="Times New Roman" w:hAnsi="Times New Roman" w:cs="Times New Roman"/>
                <w:sz w:val="20"/>
                <w:szCs w:val="20"/>
                <w:lang w:eastAsia="ru-RU"/>
              </w:rPr>
              <w:t xml:space="preserve"> (зазор в притворе); </w:t>
            </w:r>
            <w:r w:rsidRPr="00F126DE">
              <w:rPr>
                <w:rFonts w:ascii="Times New Roman" w:eastAsia="Times New Roman" w:hAnsi="Times New Roman" w:cs="Times New Roman"/>
                <w:i/>
                <w:iCs/>
                <w:sz w:val="20"/>
                <w:szCs w:val="20"/>
                <w:lang w:eastAsia="ru-RU"/>
              </w:rPr>
              <w:t>а</w:t>
            </w:r>
            <w:r w:rsidRPr="00F126DE">
              <w:rPr>
                <w:rFonts w:ascii="Times New Roman" w:eastAsia="Times New Roman" w:hAnsi="Times New Roman" w:cs="Times New Roman"/>
                <w:i/>
                <w:iCs/>
                <w:sz w:val="20"/>
                <w:szCs w:val="20"/>
                <w:vertAlign w:val="subscript"/>
                <w:lang w:eastAsia="ru-RU"/>
              </w:rPr>
              <w:t>2</w:t>
            </w:r>
            <w:r w:rsidRPr="00F126DE">
              <w:rPr>
                <w:rFonts w:ascii="Times New Roman" w:eastAsia="Times New Roman" w:hAnsi="Times New Roman" w:cs="Times New Roman"/>
                <w:sz w:val="20"/>
                <w:szCs w:val="20"/>
                <w:lang w:eastAsia="ru-RU"/>
              </w:rPr>
              <w:t> - размер притвора под наплавом; </w:t>
            </w:r>
            <w:r w:rsidRPr="00F126DE">
              <w:rPr>
                <w:rFonts w:ascii="Times New Roman" w:eastAsia="Times New Roman" w:hAnsi="Times New Roman" w:cs="Times New Roman"/>
                <w:i/>
                <w:iCs/>
                <w:sz w:val="20"/>
                <w:szCs w:val="20"/>
                <w:lang w:eastAsia="ru-RU"/>
              </w:rPr>
              <w:t>а</w:t>
            </w:r>
            <w:r w:rsidRPr="00F126DE">
              <w:rPr>
                <w:rFonts w:ascii="Times New Roman" w:eastAsia="Times New Roman" w:hAnsi="Times New Roman" w:cs="Times New Roman"/>
                <w:i/>
                <w:iCs/>
                <w:sz w:val="20"/>
                <w:szCs w:val="20"/>
                <w:vertAlign w:val="subscript"/>
                <w:lang w:eastAsia="ru-RU"/>
              </w:rPr>
              <w:t>3</w:t>
            </w:r>
            <w:r w:rsidRPr="00F126DE">
              <w:rPr>
                <w:rFonts w:ascii="Times New Roman" w:eastAsia="Times New Roman" w:hAnsi="Times New Roman" w:cs="Times New Roman"/>
                <w:sz w:val="20"/>
                <w:szCs w:val="20"/>
                <w:lang w:eastAsia="ru-RU"/>
              </w:rPr>
              <w:t> - высота фальца (четверти) для заполнения полотна; </w:t>
            </w:r>
            <w:r w:rsidRPr="00F126DE">
              <w:rPr>
                <w:rFonts w:ascii="Times New Roman" w:eastAsia="Times New Roman" w:hAnsi="Times New Roman" w:cs="Times New Roman"/>
                <w:i/>
                <w:iCs/>
                <w:sz w:val="20"/>
                <w:szCs w:val="20"/>
                <w:lang w:eastAsia="ru-RU"/>
              </w:rPr>
              <w:t>б</w:t>
            </w:r>
            <w:r w:rsidRPr="00F126DE">
              <w:rPr>
                <w:rFonts w:ascii="Times New Roman" w:eastAsia="Times New Roman" w:hAnsi="Times New Roman" w:cs="Times New Roman"/>
                <w:i/>
                <w:iCs/>
                <w:sz w:val="20"/>
                <w:szCs w:val="20"/>
                <w:vertAlign w:val="subscript"/>
                <w:lang w:eastAsia="ru-RU"/>
              </w:rPr>
              <w:t>1</w:t>
            </w:r>
            <w:r w:rsidRPr="00F126DE">
              <w:rPr>
                <w:rFonts w:ascii="Times New Roman" w:eastAsia="Times New Roman" w:hAnsi="Times New Roman" w:cs="Times New Roman"/>
                <w:sz w:val="20"/>
                <w:szCs w:val="20"/>
                <w:lang w:eastAsia="ru-RU"/>
              </w:rPr>
              <w:t> - размер зазора под наплавом; </w:t>
            </w:r>
            <w:r w:rsidRPr="00F126DE">
              <w:rPr>
                <w:rFonts w:ascii="Times New Roman" w:eastAsia="Times New Roman" w:hAnsi="Times New Roman" w:cs="Times New Roman"/>
                <w:i/>
                <w:iCs/>
                <w:sz w:val="20"/>
                <w:szCs w:val="20"/>
                <w:lang w:eastAsia="ru-RU"/>
              </w:rPr>
              <w:t>б</w:t>
            </w:r>
            <w:r w:rsidRPr="00F126DE">
              <w:rPr>
                <w:rFonts w:ascii="Times New Roman" w:eastAsia="Times New Roman" w:hAnsi="Times New Roman" w:cs="Times New Roman"/>
                <w:i/>
                <w:iCs/>
                <w:sz w:val="20"/>
                <w:szCs w:val="20"/>
                <w:vertAlign w:val="subscript"/>
                <w:lang w:eastAsia="ru-RU"/>
              </w:rPr>
              <w:t>2</w:t>
            </w:r>
            <w:r w:rsidRPr="00F126DE">
              <w:rPr>
                <w:rFonts w:ascii="Times New Roman" w:eastAsia="Times New Roman" w:hAnsi="Times New Roman" w:cs="Times New Roman"/>
                <w:i/>
                <w:iCs/>
                <w:sz w:val="20"/>
                <w:szCs w:val="20"/>
                <w:lang w:eastAsia="ru-RU"/>
              </w:rPr>
              <w:t> - </w:t>
            </w:r>
            <w:r w:rsidRPr="00F126DE">
              <w:rPr>
                <w:rFonts w:ascii="Times New Roman" w:eastAsia="Times New Roman" w:hAnsi="Times New Roman" w:cs="Times New Roman"/>
                <w:sz w:val="20"/>
                <w:szCs w:val="20"/>
                <w:lang w:eastAsia="ru-RU"/>
              </w:rPr>
              <w:t>толщина заполнения полотна</w:t>
            </w:r>
          </w:p>
          <w:p w:rsidR="00F126DE" w:rsidRPr="00F126DE" w:rsidRDefault="00F126DE" w:rsidP="00F126DE">
            <w:pPr>
              <w:shd w:val="clear" w:color="auto" w:fill="FFFFFF"/>
              <w:spacing w:before="120"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b/>
                <w:bCs/>
                <w:i/>
                <w:iCs/>
                <w:sz w:val="24"/>
                <w:szCs w:val="24"/>
                <w:lang w:eastAsia="ru-RU"/>
              </w:rPr>
              <w:t>Рисунок Б.1</w:t>
            </w:r>
          </w:p>
          <w:p w:rsidR="00F126DE" w:rsidRPr="00F126DE" w:rsidRDefault="00F126DE" w:rsidP="00F126DE">
            <w:pPr>
              <w:keepNext/>
              <w:spacing w:before="120" w:after="0" w:line="240" w:lineRule="auto"/>
              <w:jc w:val="center"/>
              <w:outlineLvl w:val="0"/>
              <w:rPr>
                <w:rFonts w:ascii="Arial" w:eastAsia="Times New Roman" w:hAnsi="Arial" w:cs="Arial"/>
                <w:b/>
                <w:bCs/>
                <w:kern w:val="36"/>
                <w:sz w:val="27"/>
                <w:szCs w:val="27"/>
                <w:lang w:eastAsia="ru-RU"/>
              </w:rPr>
            </w:pPr>
            <w:bookmarkStart w:id="59" w:name="i607333"/>
            <w:bookmarkStart w:id="60" w:name="i593075"/>
            <w:bookmarkEnd w:id="60"/>
            <w:r w:rsidRPr="00F126DE">
              <w:rPr>
                <w:rFonts w:ascii="Times New Roman" w:eastAsia="Times New Roman" w:hAnsi="Times New Roman" w:cs="Times New Roman"/>
                <w:color w:val="000000"/>
                <w:kern w:val="36"/>
                <w:sz w:val="21"/>
                <w:szCs w:val="21"/>
                <w:lang w:eastAsia="ru-RU"/>
              </w:rPr>
              <w:t xml:space="preserve">ПРИЛОЖЕНИЕ </w:t>
            </w:r>
            <w:proofErr w:type="gramStart"/>
            <w:r w:rsidRPr="00F126DE">
              <w:rPr>
                <w:rFonts w:ascii="Times New Roman" w:eastAsia="Times New Roman" w:hAnsi="Times New Roman" w:cs="Times New Roman"/>
                <w:color w:val="000000"/>
                <w:kern w:val="36"/>
                <w:sz w:val="21"/>
                <w:szCs w:val="21"/>
                <w:lang w:eastAsia="ru-RU"/>
              </w:rPr>
              <w:t>В</w:t>
            </w:r>
            <w:bookmarkEnd w:id="59"/>
            <w:proofErr w:type="gramEnd"/>
          </w:p>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i/>
                <w:iCs/>
                <w:sz w:val="24"/>
                <w:szCs w:val="24"/>
                <w:lang w:eastAsia="ru-RU"/>
              </w:rPr>
              <w:t>(рекомендуемое)</w:t>
            </w:r>
          </w:p>
          <w:p w:rsidR="00F126DE" w:rsidRPr="00F126DE" w:rsidRDefault="00F126DE" w:rsidP="00F126DE">
            <w:pPr>
              <w:keepNext/>
              <w:spacing w:before="120" w:after="120" w:line="240" w:lineRule="auto"/>
              <w:jc w:val="center"/>
              <w:outlineLvl w:val="0"/>
              <w:rPr>
                <w:rFonts w:ascii="Arial" w:eastAsia="Times New Roman" w:hAnsi="Arial" w:cs="Arial"/>
                <w:b/>
                <w:bCs/>
                <w:kern w:val="36"/>
                <w:sz w:val="27"/>
                <w:szCs w:val="27"/>
                <w:lang w:eastAsia="ru-RU"/>
              </w:rPr>
            </w:pPr>
            <w:bookmarkStart w:id="61" w:name="i613136"/>
            <w:r w:rsidRPr="00F126DE">
              <w:rPr>
                <w:rFonts w:ascii="Times New Roman" w:eastAsia="Times New Roman" w:hAnsi="Times New Roman" w:cs="Times New Roman"/>
                <w:b/>
                <w:bCs/>
                <w:color w:val="000000"/>
                <w:kern w:val="36"/>
                <w:sz w:val="21"/>
                <w:szCs w:val="21"/>
                <w:lang w:eastAsia="ru-RU"/>
              </w:rPr>
              <w:t>Общие требования к монтажу изделий</w:t>
            </w:r>
            <w:bookmarkEnd w:id="61"/>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 xml:space="preserve">В.1 Требования к монтажу изделий устанавливают в проектной рабочей документации на объекты строительства (реконструкции, ремонта) с учетом принятых в проекте </w:t>
            </w:r>
            <w:proofErr w:type="gramStart"/>
            <w:r w:rsidRPr="00F126DE">
              <w:rPr>
                <w:rFonts w:ascii="Times New Roman" w:eastAsia="Times New Roman" w:hAnsi="Times New Roman" w:cs="Times New Roman"/>
                <w:sz w:val="24"/>
                <w:szCs w:val="24"/>
                <w:lang w:eastAsia="ru-RU"/>
              </w:rPr>
              <w:t>вариантов исполнения узлов примыкания изделий</w:t>
            </w:r>
            <w:proofErr w:type="gramEnd"/>
            <w:r w:rsidRPr="00F126DE">
              <w:rPr>
                <w:rFonts w:ascii="Times New Roman" w:eastAsia="Times New Roman" w:hAnsi="Times New Roman" w:cs="Times New Roman"/>
                <w:sz w:val="24"/>
                <w:szCs w:val="24"/>
                <w:lang w:eastAsia="ru-RU"/>
              </w:rPr>
              <w:t xml:space="preserve"> к стенам, рассчитанных на заданные климатические, эксплуатационные и другие нагрузки. Наружные изделия рекомендуется устанавливать с учетом </w:t>
            </w:r>
            <w:r w:rsidRPr="00F126DE">
              <w:rPr>
                <w:rFonts w:ascii="Times New Roman" w:eastAsia="Times New Roman" w:hAnsi="Times New Roman" w:cs="Times New Roman"/>
                <w:sz w:val="24"/>
                <w:szCs w:val="24"/>
                <w:lang w:eastAsia="ru-RU"/>
              </w:rPr>
              <w:lastRenderedPageBreak/>
              <w:t>требований </w:t>
            </w:r>
            <w:hyperlink r:id="rId152" w:tooltip="Швы монтажные узлов примыканий оконных блоков к стеновым проемам. Общие технические условия" w:history="1">
              <w:r w:rsidRPr="00F126DE">
                <w:rPr>
                  <w:rFonts w:ascii="Times New Roman" w:eastAsia="Times New Roman" w:hAnsi="Times New Roman" w:cs="Times New Roman"/>
                  <w:b/>
                  <w:bCs/>
                  <w:color w:val="0000FF"/>
                  <w:sz w:val="21"/>
                  <w:szCs w:val="21"/>
                  <w:u w:val="single"/>
                  <w:lang w:eastAsia="ru-RU"/>
                </w:rPr>
                <w:t>ГОСТ 30971</w:t>
              </w:r>
            </w:hyperlink>
            <w:r w:rsidRPr="00F126DE">
              <w:rPr>
                <w:rFonts w:ascii="Times New Roman" w:eastAsia="Times New Roman" w:hAnsi="Times New Roman" w:cs="Times New Roman"/>
                <w:sz w:val="24"/>
                <w:szCs w:val="24"/>
                <w:lang w:eastAsia="ru-RU"/>
              </w:rPr>
              <w:t>.</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В.2 Монтаж изделий должен осуществляться специализированными </w:t>
            </w:r>
            <w:hyperlink r:id="rId153" w:history="1">
              <w:r w:rsidRPr="00F126DE">
                <w:rPr>
                  <w:rFonts w:ascii="Times New Roman" w:eastAsia="Times New Roman" w:hAnsi="Times New Roman" w:cs="Times New Roman"/>
                  <w:b/>
                  <w:bCs/>
                  <w:color w:val="0000FF"/>
                  <w:sz w:val="21"/>
                  <w:szCs w:val="21"/>
                  <w:u w:val="single"/>
                  <w:lang w:eastAsia="ru-RU"/>
                </w:rPr>
                <w:t>строительными фирмами</w:t>
              </w:r>
            </w:hyperlink>
            <w:r w:rsidRPr="00F126DE">
              <w:rPr>
                <w:rFonts w:ascii="Times New Roman" w:eastAsia="Times New Roman" w:hAnsi="Times New Roman" w:cs="Times New Roman"/>
                <w:sz w:val="24"/>
                <w:szCs w:val="24"/>
                <w:lang w:eastAsia="ru-RU"/>
              </w:rPr>
              <w:t>. Окончание монтажных работ должно подтверждаться актом сдачи-приемки, включающим в себя гарантийные обязательства производителя работ.</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В.3 По требованию потребителя (заказчика) изготовитель (поставщик) изделий должен предоставлять ему типовую инструкцию по монтажу дверных блоков из ПВХ профилей, утвержденную руководителем предприятия-изготовителя и содержащую:</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чертежи (схемы) типовых монтажных узлов примыкания;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перечень применяемых материалов (с учетом их совместимости и температурных режимов применения);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последовательность технологических операций по монтажу дверных блоков.</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В.4 При проектировании и исполнении узлов примыкания должны выполняться следующие условия:</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заделка монтажных зазоров между наружными изделиями и откосами проемов стеновых конструкций должна быть по всему периметру дверного блока плотной, герметичной, рассчитанной на выдерживание климатических нагрузок снаружи и условий эксплуатации внутри помещений;</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конструкция узлов примыкания наружных изделий (включая расположение дверного блока по глубине проема) должна препятствовать образованию мостиков холода (тепловых мостиков), приводящих к образованию конденсата на внутренних поверхностях дверных проемов;</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эксплуатационные характеристики конструкций узлов примыкания должны отвечать требованиям, установленным в строительных нормах.</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Варианты исполнения монтажных узлов дверных блоков с порогом приведены на рисунке </w:t>
            </w:r>
            <w:hyperlink r:id="rId154" w:anchor="i625366" w:tooltip="Рисунок В.1" w:history="1">
              <w:r w:rsidRPr="00F126DE">
                <w:rPr>
                  <w:rFonts w:ascii="Times New Roman" w:eastAsia="Times New Roman" w:hAnsi="Times New Roman" w:cs="Times New Roman"/>
                  <w:b/>
                  <w:bCs/>
                  <w:color w:val="0000FF"/>
                  <w:sz w:val="21"/>
                  <w:szCs w:val="21"/>
                  <w:u w:val="single"/>
                  <w:lang w:eastAsia="ru-RU"/>
                </w:rPr>
                <w:t>В.1</w:t>
              </w:r>
            </w:hyperlink>
            <w:r w:rsidRPr="00F126DE">
              <w:rPr>
                <w:rFonts w:ascii="Times New Roman" w:eastAsia="Times New Roman" w:hAnsi="Times New Roman" w:cs="Times New Roman"/>
                <w:sz w:val="24"/>
                <w:szCs w:val="24"/>
                <w:lang w:eastAsia="ru-RU"/>
              </w:rPr>
              <w:t>.</w:t>
            </w:r>
          </w:p>
          <w:p w:rsidR="00F126DE" w:rsidRPr="00F126DE" w:rsidRDefault="00F126DE" w:rsidP="00F126DE">
            <w:pPr>
              <w:spacing w:before="120" w:after="120" w:line="240" w:lineRule="auto"/>
              <w:jc w:val="center"/>
              <w:rPr>
                <w:rFonts w:ascii="Times New Roman" w:eastAsia="Times New Roman" w:hAnsi="Times New Roman" w:cs="Times New Roman"/>
                <w:sz w:val="20"/>
                <w:szCs w:val="20"/>
                <w:lang w:eastAsia="ru-RU"/>
              </w:rPr>
            </w:pPr>
            <w:bookmarkStart w:id="62" w:name="i625366"/>
            <w:r>
              <w:rPr>
                <w:rFonts w:ascii="Times New Roman" w:eastAsia="Times New Roman" w:hAnsi="Times New Roman" w:cs="Times New Roman"/>
                <w:b/>
                <w:bCs/>
                <w:noProof/>
                <w:color w:val="000000"/>
                <w:sz w:val="24"/>
                <w:szCs w:val="24"/>
                <w:lang w:eastAsia="ru-RU"/>
              </w:rPr>
              <w:lastRenderedPageBreak/>
              <w:drawing>
                <wp:inline distT="0" distB="0" distL="0" distR="0" wp14:anchorId="72D798F3" wp14:editId="5413A3C1">
                  <wp:extent cx="5105400" cy="7496175"/>
                  <wp:effectExtent l="0" t="0" r="0" b="9525"/>
                  <wp:docPr id="3" name="Рисунок 3" descr="http://files.stroyinf.ru/Data1/10/10617/x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iles.stroyinf.ru/Data1/10/10617/x040.gif"/>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105400" cy="7496175"/>
                          </a:xfrm>
                          <a:prstGeom prst="rect">
                            <a:avLst/>
                          </a:prstGeom>
                          <a:noFill/>
                          <a:ln>
                            <a:noFill/>
                          </a:ln>
                        </pic:spPr>
                      </pic:pic>
                    </a:graphicData>
                  </a:graphic>
                </wp:inline>
              </w:drawing>
            </w:r>
            <w:bookmarkEnd w:id="62"/>
          </w:p>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i/>
                <w:iCs/>
                <w:sz w:val="20"/>
                <w:szCs w:val="20"/>
                <w:lang w:eastAsia="ru-RU"/>
              </w:rPr>
              <w:t>а - </w:t>
            </w:r>
            <w:r w:rsidRPr="00F126DE">
              <w:rPr>
                <w:rFonts w:ascii="Times New Roman" w:eastAsia="Times New Roman" w:hAnsi="Times New Roman" w:cs="Times New Roman"/>
                <w:sz w:val="20"/>
                <w:szCs w:val="20"/>
                <w:lang w:eastAsia="ru-RU"/>
              </w:rPr>
              <w:t>пример конструкции порога из алюминиевого сплава и конструкционного полиамида для наружных дверных блоков</w:t>
            </w:r>
          </w:p>
          <w:p w:rsidR="00F126DE" w:rsidRPr="00F126DE" w:rsidRDefault="00F126DE" w:rsidP="00F126DE">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b/>
                <w:bCs/>
                <w:i/>
                <w:iCs/>
                <w:sz w:val="24"/>
                <w:szCs w:val="24"/>
                <w:lang w:eastAsia="ru-RU"/>
              </w:rPr>
              <w:t>Рисунок В.1 - </w:t>
            </w:r>
            <w:r w:rsidRPr="00F126DE">
              <w:rPr>
                <w:rFonts w:ascii="Times New Roman" w:eastAsia="Times New Roman" w:hAnsi="Times New Roman" w:cs="Times New Roman"/>
                <w:sz w:val="24"/>
                <w:szCs w:val="24"/>
                <w:lang w:eastAsia="ru-RU"/>
              </w:rPr>
              <w:t>Пример нижнего исполнения монтажных узлов дверного блока</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При выборе заполнения монтажных зазоров следует учитывать температурные изменения габаритных размеров изделий.</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В.5 В качестве крепежных элементов для монтажа изделий следует применять:</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строительные дюбели;</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монтажные шурупы;</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lastRenderedPageBreak/>
              <w:t>специальные монтажные системы (например, с регулируемыми монтажными опорами).</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 xml:space="preserve">Не допускается использование для крепления изделий </w:t>
            </w:r>
            <w:proofErr w:type="spellStart"/>
            <w:r w:rsidRPr="00F126DE">
              <w:rPr>
                <w:rFonts w:ascii="Times New Roman" w:eastAsia="Times New Roman" w:hAnsi="Times New Roman" w:cs="Times New Roman"/>
                <w:sz w:val="24"/>
                <w:szCs w:val="24"/>
                <w:lang w:eastAsia="ru-RU"/>
              </w:rPr>
              <w:t>герметиков</w:t>
            </w:r>
            <w:proofErr w:type="spellEnd"/>
            <w:r w:rsidRPr="00F126DE">
              <w:rPr>
                <w:rFonts w:ascii="Times New Roman" w:eastAsia="Times New Roman" w:hAnsi="Times New Roman" w:cs="Times New Roman"/>
                <w:sz w:val="24"/>
                <w:szCs w:val="24"/>
                <w:lang w:eastAsia="ru-RU"/>
              </w:rPr>
              <w:t xml:space="preserve">, клеев, </w:t>
            </w:r>
            <w:proofErr w:type="spellStart"/>
            <w:r w:rsidRPr="00F126DE">
              <w:rPr>
                <w:rFonts w:ascii="Times New Roman" w:eastAsia="Times New Roman" w:hAnsi="Times New Roman" w:cs="Times New Roman"/>
                <w:sz w:val="24"/>
                <w:szCs w:val="24"/>
                <w:lang w:eastAsia="ru-RU"/>
              </w:rPr>
              <w:t>пеноутеплителей</w:t>
            </w:r>
            <w:proofErr w:type="spellEnd"/>
            <w:r w:rsidRPr="00F126DE">
              <w:rPr>
                <w:rFonts w:ascii="Times New Roman" w:eastAsia="Times New Roman" w:hAnsi="Times New Roman" w:cs="Times New Roman"/>
                <w:sz w:val="24"/>
                <w:szCs w:val="24"/>
                <w:lang w:eastAsia="ru-RU"/>
              </w:rPr>
              <w:t>, а также строительных гвоздей.</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 xml:space="preserve">В.6 Дверные блоки следует устанавливать по уровню и отвесу. Отклонение от вертикали и горизонтали профилей </w:t>
            </w:r>
            <w:proofErr w:type="gramStart"/>
            <w:r w:rsidRPr="00F126DE">
              <w:rPr>
                <w:rFonts w:ascii="Times New Roman" w:eastAsia="Times New Roman" w:hAnsi="Times New Roman" w:cs="Times New Roman"/>
                <w:sz w:val="24"/>
                <w:szCs w:val="24"/>
                <w:lang w:eastAsia="ru-RU"/>
              </w:rPr>
              <w:t>коробок</w:t>
            </w:r>
            <w:proofErr w:type="gramEnd"/>
            <w:r w:rsidRPr="00F126DE">
              <w:rPr>
                <w:rFonts w:ascii="Times New Roman" w:eastAsia="Times New Roman" w:hAnsi="Times New Roman" w:cs="Times New Roman"/>
                <w:sz w:val="24"/>
                <w:szCs w:val="24"/>
                <w:lang w:eastAsia="ru-RU"/>
              </w:rPr>
              <w:t xml:space="preserve"> смонтированных изделий не должны превышать 1,5 мм на 1 м длины, но не более 3 мм на высоту изделия. При этом</w:t>
            </w:r>
            <w:proofErr w:type="gramStart"/>
            <w:r w:rsidRPr="00F126DE">
              <w:rPr>
                <w:rFonts w:ascii="Times New Roman" w:eastAsia="Times New Roman" w:hAnsi="Times New Roman" w:cs="Times New Roman"/>
                <w:sz w:val="24"/>
                <w:szCs w:val="24"/>
                <w:lang w:eastAsia="ru-RU"/>
              </w:rPr>
              <w:t>,</w:t>
            </w:r>
            <w:proofErr w:type="gramEnd"/>
            <w:r w:rsidRPr="00F126DE">
              <w:rPr>
                <w:rFonts w:ascii="Times New Roman" w:eastAsia="Times New Roman" w:hAnsi="Times New Roman" w:cs="Times New Roman"/>
                <w:sz w:val="24"/>
                <w:szCs w:val="24"/>
                <w:lang w:eastAsia="ru-RU"/>
              </w:rPr>
              <w:t xml:space="preserve"> если противоположные профили отклонены в разные стороны («скручивание» коробки), их суммарное отклонение от нормали не должно превышать 3 мм (рисунок </w:t>
            </w:r>
            <w:hyperlink r:id="rId156" w:anchor="i635293" w:tooltip="Рисунок В.2" w:history="1">
              <w:r w:rsidRPr="00F126DE">
                <w:rPr>
                  <w:rFonts w:ascii="Times New Roman" w:eastAsia="Times New Roman" w:hAnsi="Times New Roman" w:cs="Times New Roman"/>
                  <w:b/>
                  <w:bCs/>
                  <w:color w:val="0000FF"/>
                  <w:sz w:val="21"/>
                  <w:szCs w:val="21"/>
                  <w:u w:val="single"/>
                  <w:lang w:eastAsia="ru-RU"/>
                </w:rPr>
                <w:t>В.2</w:t>
              </w:r>
            </w:hyperlink>
            <w:r w:rsidRPr="00F126DE">
              <w:rPr>
                <w:rFonts w:ascii="Times New Roman" w:eastAsia="Times New Roman" w:hAnsi="Times New Roman" w:cs="Times New Roman"/>
                <w:sz w:val="24"/>
                <w:szCs w:val="24"/>
                <w:lang w:eastAsia="ru-RU"/>
              </w:rPr>
              <w:t>).</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Дверной блок устанавливают в подготовленный дверной проем симметрично относительно центральной вертикали проема. Стена проема, предназначенная для крепления профиля коробки с петлями, является базовой при установке дверной коробки.</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Верхний и боковые монтажные зазоры принимают, как правило, в пределах 8-12 мм (для внутренних дверей). Зазоры в нижнем узле примыкания принимают в зависимости от наличия (или отсутствия) порога и назначения дверного блока.</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В.7 Расстояние между крепежными элементами при монтаже наружных и усиленных изделий не должно превышать 500 мм, а в других случаях - не более 700 мм (рисунок </w:t>
            </w:r>
            <w:hyperlink r:id="rId157" w:anchor="i642538" w:tooltip="Рисунок В.3" w:history="1">
              <w:r w:rsidRPr="00F126DE">
                <w:rPr>
                  <w:rFonts w:ascii="Times New Roman" w:eastAsia="Times New Roman" w:hAnsi="Times New Roman" w:cs="Times New Roman"/>
                  <w:b/>
                  <w:bCs/>
                  <w:color w:val="0000FF"/>
                  <w:sz w:val="21"/>
                  <w:szCs w:val="21"/>
                  <w:u w:val="single"/>
                  <w:lang w:eastAsia="ru-RU"/>
                </w:rPr>
                <w:t>В.3</w:t>
              </w:r>
            </w:hyperlink>
            <w:r w:rsidRPr="00F126DE">
              <w:rPr>
                <w:rFonts w:ascii="Times New Roman" w:eastAsia="Times New Roman" w:hAnsi="Times New Roman" w:cs="Times New Roman"/>
                <w:sz w:val="24"/>
                <w:szCs w:val="24"/>
                <w:lang w:eastAsia="ru-RU"/>
              </w:rPr>
              <w:t>).</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 xml:space="preserve">В.8 Для заполнения монтажных зазоров (швов) изделий применяют силиконовые герметики, предварительно сжатые уплотнительные ленты ПСУЛ (компрессионные ленты), изолирующие пенополиуретановые шнуры, </w:t>
            </w:r>
            <w:proofErr w:type="spellStart"/>
            <w:r w:rsidRPr="00F126DE">
              <w:rPr>
                <w:rFonts w:ascii="Times New Roman" w:eastAsia="Times New Roman" w:hAnsi="Times New Roman" w:cs="Times New Roman"/>
                <w:sz w:val="24"/>
                <w:szCs w:val="24"/>
                <w:lang w:eastAsia="ru-RU"/>
              </w:rPr>
              <w:t>пеноутеплители</w:t>
            </w:r>
            <w:proofErr w:type="spellEnd"/>
            <w:r w:rsidRPr="00F126DE">
              <w:rPr>
                <w:rFonts w:ascii="Times New Roman" w:eastAsia="Times New Roman" w:hAnsi="Times New Roman" w:cs="Times New Roman"/>
                <w:sz w:val="24"/>
                <w:szCs w:val="24"/>
                <w:lang w:eastAsia="ru-RU"/>
              </w:rPr>
              <w:t xml:space="preserve">, минеральную вату и другие материалы, имеющие гигиеническое заключение и обеспечивающие требуемые эксплуатационные показатели швов. </w:t>
            </w:r>
            <w:proofErr w:type="spellStart"/>
            <w:r w:rsidRPr="00F126DE">
              <w:rPr>
                <w:rFonts w:ascii="Times New Roman" w:eastAsia="Times New Roman" w:hAnsi="Times New Roman" w:cs="Times New Roman"/>
                <w:sz w:val="24"/>
                <w:szCs w:val="24"/>
                <w:lang w:eastAsia="ru-RU"/>
              </w:rPr>
              <w:t>Пеноутеплители</w:t>
            </w:r>
            <w:proofErr w:type="spellEnd"/>
            <w:r w:rsidRPr="00F126DE">
              <w:rPr>
                <w:rFonts w:ascii="Times New Roman" w:eastAsia="Times New Roman" w:hAnsi="Times New Roman" w:cs="Times New Roman"/>
                <w:sz w:val="24"/>
                <w:szCs w:val="24"/>
                <w:lang w:eastAsia="ru-RU"/>
              </w:rPr>
              <w:t xml:space="preserve"> не должны иметь </w:t>
            </w:r>
            <w:proofErr w:type="spellStart"/>
            <w:r w:rsidRPr="00F126DE">
              <w:rPr>
                <w:rFonts w:ascii="Times New Roman" w:eastAsia="Times New Roman" w:hAnsi="Times New Roman" w:cs="Times New Roman"/>
                <w:sz w:val="24"/>
                <w:szCs w:val="24"/>
                <w:lang w:eastAsia="ru-RU"/>
              </w:rPr>
              <w:t>битумосодержащих</w:t>
            </w:r>
            <w:proofErr w:type="spellEnd"/>
            <w:r w:rsidRPr="00F126DE">
              <w:rPr>
                <w:rFonts w:ascii="Times New Roman" w:eastAsia="Times New Roman" w:hAnsi="Times New Roman" w:cs="Times New Roman"/>
                <w:sz w:val="24"/>
                <w:szCs w:val="24"/>
                <w:lang w:eastAsia="ru-RU"/>
              </w:rPr>
              <w:t xml:space="preserve"> добавок и увеличивать свой объем после завершения монтажных работ.</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Закраска швов не рекомендуется.</w:t>
            </w:r>
          </w:p>
          <w:p w:rsidR="00F126DE" w:rsidRPr="00F126DE" w:rsidRDefault="00F126DE" w:rsidP="00F126DE">
            <w:pPr>
              <w:spacing w:before="120" w:after="120" w:line="240" w:lineRule="auto"/>
              <w:jc w:val="center"/>
              <w:rPr>
                <w:rFonts w:ascii="Times New Roman" w:eastAsia="Times New Roman" w:hAnsi="Times New Roman" w:cs="Times New Roman"/>
                <w:sz w:val="20"/>
                <w:szCs w:val="20"/>
                <w:lang w:eastAsia="ru-RU"/>
              </w:rPr>
            </w:pPr>
            <w:bookmarkStart w:id="63" w:name="i635293"/>
            <w:r>
              <w:rPr>
                <w:rFonts w:ascii="Times New Roman" w:eastAsia="Times New Roman" w:hAnsi="Times New Roman" w:cs="Times New Roman"/>
                <w:b/>
                <w:bCs/>
                <w:noProof/>
                <w:color w:val="000000"/>
                <w:sz w:val="24"/>
                <w:szCs w:val="24"/>
                <w:lang w:eastAsia="ru-RU"/>
              </w:rPr>
              <w:lastRenderedPageBreak/>
              <w:drawing>
                <wp:inline distT="0" distB="0" distL="0" distR="0" wp14:anchorId="107DF829" wp14:editId="4BA5F697">
                  <wp:extent cx="4962525" cy="5686425"/>
                  <wp:effectExtent l="0" t="0" r="9525" b="9525"/>
                  <wp:docPr id="2" name="Рисунок 2" descr="http://files.stroyinf.ru/Data1/10/10617/x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iles.stroyinf.ru/Data1/10/10617/x042.gif"/>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962525" cy="5686425"/>
                          </a:xfrm>
                          <a:prstGeom prst="rect">
                            <a:avLst/>
                          </a:prstGeom>
                          <a:noFill/>
                          <a:ln>
                            <a:noFill/>
                          </a:ln>
                        </pic:spPr>
                      </pic:pic>
                    </a:graphicData>
                  </a:graphic>
                </wp:inline>
              </w:drawing>
            </w:r>
            <w:bookmarkEnd w:id="63"/>
          </w:p>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b/>
                <w:bCs/>
                <w:i/>
                <w:iCs/>
                <w:sz w:val="24"/>
                <w:szCs w:val="24"/>
                <w:lang w:eastAsia="ru-RU"/>
              </w:rPr>
              <w:t>Рисунок В.2</w:t>
            </w:r>
            <w:r w:rsidRPr="00F126DE">
              <w:rPr>
                <w:rFonts w:ascii="Times New Roman" w:eastAsia="Times New Roman" w:hAnsi="Times New Roman" w:cs="Times New Roman"/>
                <w:i/>
                <w:iCs/>
                <w:sz w:val="24"/>
                <w:szCs w:val="24"/>
                <w:lang w:eastAsia="ru-RU"/>
              </w:rPr>
              <w:t> </w:t>
            </w:r>
            <w:r w:rsidRPr="00F126DE">
              <w:rPr>
                <w:rFonts w:ascii="Times New Roman" w:eastAsia="Times New Roman" w:hAnsi="Times New Roman" w:cs="Times New Roman"/>
                <w:sz w:val="24"/>
                <w:szCs w:val="24"/>
                <w:lang w:eastAsia="ru-RU"/>
              </w:rPr>
              <w:t>- Определение отклонений дверной коробки</w:t>
            </w:r>
          </w:p>
          <w:p w:rsidR="00F126DE" w:rsidRPr="00F126DE" w:rsidRDefault="00F126DE" w:rsidP="00F126DE">
            <w:pPr>
              <w:spacing w:before="120" w:after="120" w:line="240" w:lineRule="auto"/>
              <w:jc w:val="center"/>
              <w:rPr>
                <w:rFonts w:ascii="Times New Roman" w:eastAsia="Times New Roman" w:hAnsi="Times New Roman" w:cs="Times New Roman"/>
                <w:sz w:val="20"/>
                <w:szCs w:val="20"/>
                <w:lang w:eastAsia="ru-RU"/>
              </w:rPr>
            </w:pPr>
            <w:bookmarkStart w:id="64" w:name="i642538"/>
            <w:r>
              <w:rPr>
                <w:rFonts w:ascii="Times New Roman" w:eastAsia="Times New Roman" w:hAnsi="Times New Roman" w:cs="Times New Roman"/>
                <w:b/>
                <w:bCs/>
                <w:noProof/>
                <w:color w:val="000000"/>
                <w:sz w:val="24"/>
                <w:szCs w:val="24"/>
                <w:lang w:eastAsia="ru-RU"/>
              </w:rPr>
              <w:lastRenderedPageBreak/>
              <w:drawing>
                <wp:inline distT="0" distB="0" distL="0" distR="0" wp14:anchorId="38F1D373" wp14:editId="3049BF64">
                  <wp:extent cx="3486150" cy="6286500"/>
                  <wp:effectExtent l="0" t="0" r="0" b="0"/>
                  <wp:docPr id="1" name="Рисунок 1" descr="http://files.stroyinf.ru/Data1/10/10617/x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iles.stroyinf.ru/Data1/10/10617/x044.gif"/>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3486150" cy="6286500"/>
                          </a:xfrm>
                          <a:prstGeom prst="rect">
                            <a:avLst/>
                          </a:prstGeom>
                          <a:noFill/>
                          <a:ln>
                            <a:noFill/>
                          </a:ln>
                        </pic:spPr>
                      </pic:pic>
                    </a:graphicData>
                  </a:graphic>
                </wp:inline>
              </w:drawing>
            </w:r>
            <w:bookmarkEnd w:id="64"/>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Symbol" w:eastAsia="Times New Roman" w:hAnsi="Symbol" w:cs="Times New Roman"/>
                <w:sz w:val="20"/>
                <w:szCs w:val="20"/>
                <w:lang w:eastAsia="ru-RU"/>
              </w:rPr>
              <w:t></w:t>
            </w:r>
            <w:r w:rsidRPr="00F126DE">
              <w:rPr>
                <w:rFonts w:ascii="Times New Roman" w:eastAsia="Times New Roman" w:hAnsi="Times New Roman" w:cs="Times New Roman"/>
                <w:sz w:val="20"/>
                <w:szCs w:val="20"/>
                <w:lang w:eastAsia="ru-RU"/>
              </w:rPr>
              <w:t> - точки крепления к стене</w:t>
            </w:r>
          </w:p>
          <w:p w:rsidR="00F126DE" w:rsidRPr="00F126DE" w:rsidRDefault="00F126DE" w:rsidP="00F126DE">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b/>
                <w:bCs/>
                <w:i/>
                <w:iCs/>
                <w:sz w:val="24"/>
                <w:szCs w:val="24"/>
                <w:lang w:eastAsia="ru-RU"/>
              </w:rPr>
              <w:t>Рисунок В.3</w:t>
            </w:r>
            <w:r w:rsidRPr="00F126DE">
              <w:rPr>
                <w:rFonts w:ascii="Times New Roman" w:eastAsia="Times New Roman" w:hAnsi="Times New Roman" w:cs="Times New Roman"/>
                <w:i/>
                <w:iCs/>
                <w:sz w:val="24"/>
                <w:szCs w:val="24"/>
                <w:lang w:eastAsia="ru-RU"/>
              </w:rPr>
              <w:t> - </w:t>
            </w:r>
            <w:r w:rsidRPr="00F126DE">
              <w:rPr>
                <w:rFonts w:ascii="Times New Roman" w:eastAsia="Times New Roman" w:hAnsi="Times New Roman" w:cs="Times New Roman"/>
                <w:sz w:val="24"/>
                <w:szCs w:val="24"/>
                <w:lang w:eastAsia="ru-RU"/>
              </w:rPr>
              <w:t>Пример расположения крепежных деталей при монтаже дверного блока с замкнутой коробкой</w:t>
            </w:r>
          </w:p>
          <w:p w:rsidR="00F126DE" w:rsidRPr="00F126DE" w:rsidRDefault="00F126DE" w:rsidP="00F126DE">
            <w:pPr>
              <w:keepNext/>
              <w:spacing w:after="0" w:line="240" w:lineRule="auto"/>
              <w:jc w:val="center"/>
              <w:outlineLvl w:val="0"/>
              <w:rPr>
                <w:rFonts w:ascii="Arial" w:eastAsia="Times New Roman" w:hAnsi="Arial" w:cs="Arial"/>
                <w:b/>
                <w:bCs/>
                <w:kern w:val="36"/>
                <w:sz w:val="27"/>
                <w:szCs w:val="27"/>
                <w:lang w:eastAsia="ru-RU"/>
              </w:rPr>
            </w:pPr>
            <w:bookmarkStart w:id="65" w:name="i653227"/>
            <w:r w:rsidRPr="00F126DE">
              <w:rPr>
                <w:rFonts w:ascii="Times New Roman" w:eastAsia="Times New Roman" w:hAnsi="Times New Roman" w:cs="Times New Roman"/>
                <w:color w:val="000000"/>
                <w:kern w:val="36"/>
                <w:sz w:val="21"/>
                <w:szCs w:val="21"/>
                <w:lang w:eastAsia="ru-RU"/>
              </w:rPr>
              <w:t>ПРИЛОЖЕНИЕ Г</w:t>
            </w:r>
            <w:bookmarkEnd w:id="65"/>
          </w:p>
          <w:p w:rsidR="00F126DE" w:rsidRPr="00F126DE" w:rsidRDefault="00F126DE" w:rsidP="00F126DE">
            <w:pPr>
              <w:shd w:val="clear" w:color="auto" w:fill="FFFFFF"/>
              <w:spacing w:after="0" w:line="240" w:lineRule="auto"/>
              <w:jc w:val="center"/>
              <w:rPr>
                <w:rFonts w:ascii="Times New Roman" w:eastAsia="Times New Roman" w:hAnsi="Times New Roman" w:cs="Times New Roman"/>
                <w:sz w:val="20"/>
                <w:szCs w:val="20"/>
                <w:lang w:eastAsia="ru-RU"/>
              </w:rPr>
            </w:pPr>
            <w:r w:rsidRPr="00F126DE">
              <w:rPr>
                <w:rFonts w:ascii="Times New Roman" w:eastAsia="Times New Roman" w:hAnsi="Times New Roman" w:cs="Times New Roman"/>
                <w:i/>
                <w:iCs/>
                <w:sz w:val="24"/>
                <w:szCs w:val="24"/>
                <w:lang w:eastAsia="ru-RU"/>
              </w:rPr>
              <w:t>(справочное)</w:t>
            </w:r>
          </w:p>
          <w:p w:rsidR="00F126DE" w:rsidRPr="00F126DE" w:rsidRDefault="00F126DE" w:rsidP="00F126DE">
            <w:pPr>
              <w:keepNext/>
              <w:spacing w:before="120" w:after="120" w:line="240" w:lineRule="auto"/>
              <w:jc w:val="center"/>
              <w:outlineLvl w:val="0"/>
              <w:rPr>
                <w:rFonts w:ascii="Arial" w:eastAsia="Times New Roman" w:hAnsi="Arial" w:cs="Arial"/>
                <w:b/>
                <w:bCs/>
                <w:kern w:val="36"/>
                <w:sz w:val="27"/>
                <w:szCs w:val="27"/>
                <w:lang w:eastAsia="ru-RU"/>
              </w:rPr>
            </w:pPr>
            <w:bookmarkStart w:id="66" w:name="i666517"/>
            <w:r w:rsidRPr="00F126DE">
              <w:rPr>
                <w:rFonts w:ascii="Times New Roman" w:eastAsia="Times New Roman" w:hAnsi="Times New Roman" w:cs="Times New Roman"/>
                <w:b/>
                <w:bCs/>
                <w:color w:val="000000"/>
                <w:kern w:val="36"/>
                <w:sz w:val="21"/>
                <w:szCs w:val="21"/>
                <w:lang w:eastAsia="ru-RU"/>
              </w:rPr>
              <w:t>Сведения о разработчиках стандарта</w:t>
            </w:r>
            <w:bookmarkEnd w:id="66"/>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Настоящий стандарт разработан рабочей группой специалистов в составе:</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Шведов Н.В., Госстрой России, руководитель;</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proofErr w:type="spellStart"/>
            <w:r w:rsidRPr="00F126DE">
              <w:rPr>
                <w:rFonts w:ascii="Times New Roman" w:eastAsia="Times New Roman" w:hAnsi="Times New Roman" w:cs="Times New Roman"/>
                <w:sz w:val="24"/>
                <w:szCs w:val="24"/>
                <w:lang w:eastAsia="ru-RU"/>
              </w:rPr>
              <w:t>Кубарева</w:t>
            </w:r>
            <w:proofErr w:type="spellEnd"/>
            <w:r w:rsidRPr="00F126DE">
              <w:rPr>
                <w:rFonts w:ascii="Times New Roman" w:eastAsia="Times New Roman" w:hAnsi="Times New Roman" w:cs="Times New Roman"/>
                <w:sz w:val="24"/>
                <w:szCs w:val="24"/>
                <w:lang w:eastAsia="ru-RU"/>
              </w:rPr>
              <w:t xml:space="preserve"> Г.С., ЗАО «</w:t>
            </w:r>
            <w:proofErr w:type="gramStart"/>
            <w:r w:rsidRPr="00F126DE">
              <w:rPr>
                <w:rFonts w:ascii="Times New Roman" w:eastAsia="Times New Roman" w:hAnsi="Times New Roman" w:cs="Times New Roman"/>
                <w:sz w:val="24"/>
                <w:szCs w:val="24"/>
                <w:lang w:eastAsia="ru-RU"/>
              </w:rPr>
              <w:t>РУС</w:t>
            </w:r>
            <w:proofErr w:type="gramEnd"/>
            <w:r w:rsidRPr="00F126DE">
              <w:rPr>
                <w:rFonts w:ascii="Times New Roman" w:eastAsia="Times New Roman" w:hAnsi="Times New Roman" w:cs="Times New Roman"/>
                <w:sz w:val="24"/>
                <w:szCs w:val="24"/>
                <w:lang w:eastAsia="ru-RU"/>
              </w:rPr>
              <w:t xml:space="preserve"> СВИГ»;</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Смирнова И.Г., ЗАО «</w:t>
            </w:r>
            <w:proofErr w:type="gramStart"/>
            <w:r w:rsidRPr="00F126DE">
              <w:rPr>
                <w:rFonts w:ascii="Times New Roman" w:eastAsia="Times New Roman" w:hAnsi="Times New Roman" w:cs="Times New Roman"/>
                <w:sz w:val="24"/>
                <w:szCs w:val="24"/>
                <w:lang w:eastAsia="ru-RU"/>
              </w:rPr>
              <w:t>РУС</w:t>
            </w:r>
            <w:proofErr w:type="gramEnd"/>
            <w:r w:rsidRPr="00F126DE">
              <w:rPr>
                <w:rFonts w:ascii="Times New Roman" w:eastAsia="Times New Roman" w:hAnsi="Times New Roman" w:cs="Times New Roman"/>
                <w:sz w:val="24"/>
                <w:szCs w:val="24"/>
                <w:lang w:eastAsia="ru-RU"/>
              </w:rPr>
              <w:t xml:space="preserve"> СВИГ»;</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proofErr w:type="spellStart"/>
            <w:r w:rsidRPr="00F126DE">
              <w:rPr>
                <w:rFonts w:ascii="Times New Roman" w:eastAsia="Times New Roman" w:hAnsi="Times New Roman" w:cs="Times New Roman"/>
                <w:sz w:val="24"/>
                <w:szCs w:val="24"/>
                <w:lang w:eastAsia="ru-RU"/>
              </w:rPr>
              <w:t>Пютц</w:t>
            </w:r>
            <w:proofErr w:type="spellEnd"/>
            <w:r w:rsidRPr="00F126DE">
              <w:rPr>
                <w:rFonts w:ascii="Times New Roman" w:eastAsia="Times New Roman" w:hAnsi="Times New Roman" w:cs="Times New Roman"/>
                <w:sz w:val="24"/>
                <w:szCs w:val="24"/>
                <w:lang w:eastAsia="ru-RU"/>
              </w:rPr>
              <w:t> X., ООО «XT ТРОПЛАСТ»;</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Герцог Г., ООО «XT ТРОПЛАСТ»;</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proofErr w:type="spellStart"/>
            <w:r w:rsidRPr="00F126DE">
              <w:rPr>
                <w:rFonts w:ascii="Times New Roman" w:eastAsia="Times New Roman" w:hAnsi="Times New Roman" w:cs="Times New Roman"/>
                <w:sz w:val="24"/>
                <w:szCs w:val="24"/>
                <w:lang w:eastAsia="ru-RU"/>
              </w:rPr>
              <w:t>Калабин</w:t>
            </w:r>
            <w:proofErr w:type="spellEnd"/>
            <w:r w:rsidRPr="00F126DE">
              <w:rPr>
                <w:rFonts w:ascii="Times New Roman" w:eastAsia="Times New Roman" w:hAnsi="Times New Roman" w:cs="Times New Roman"/>
                <w:sz w:val="24"/>
                <w:szCs w:val="24"/>
                <w:lang w:eastAsia="ru-RU"/>
              </w:rPr>
              <w:t xml:space="preserve"> В.А., ООО «XT ТРОПЛАСТ»;</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Тарасов В.А., ЗАО «КВЕ - Оконные технологии»;</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lastRenderedPageBreak/>
              <w:t>Шведов Д.Н., Центр по сертификации оконной и дверной техники;</w:t>
            </w:r>
          </w:p>
          <w:p w:rsidR="00F126DE" w:rsidRPr="00F126DE" w:rsidRDefault="00F126DE" w:rsidP="00F126DE">
            <w:pPr>
              <w:shd w:val="clear" w:color="auto" w:fill="FFFFFF"/>
              <w:spacing w:after="120" w:line="240" w:lineRule="auto"/>
              <w:jc w:val="both"/>
              <w:rPr>
                <w:rFonts w:ascii="Times New Roman" w:eastAsia="Times New Roman" w:hAnsi="Times New Roman" w:cs="Times New Roman"/>
                <w:sz w:val="20"/>
                <w:szCs w:val="20"/>
                <w:lang w:eastAsia="ru-RU"/>
              </w:rPr>
            </w:pPr>
            <w:r w:rsidRPr="00F126DE">
              <w:rPr>
                <w:rFonts w:ascii="Times New Roman" w:eastAsia="Times New Roman" w:hAnsi="Times New Roman" w:cs="Times New Roman"/>
                <w:sz w:val="24"/>
                <w:szCs w:val="24"/>
                <w:lang w:eastAsia="ru-RU"/>
              </w:rPr>
              <w:t>Куренкова А.Ю., НИУПЦ «Межрегиональный институт окна»; Савич B.C., ФГУП ЦНС Госстроя России</w:t>
            </w:r>
          </w:p>
          <w:p w:rsidR="00F126DE" w:rsidRPr="00F126DE" w:rsidRDefault="00F126DE" w:rsidP="00F126DE">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F126DE">
              <w:rPr>
                <w:rFonts w:ascii="Times New Roman" w:eastAsia="Times New Roman" w:hAnsi="Times New Roman" w:cs="Times New Roman"/>
                <w:sz w:val="24"/>
                <w:szCs w:val="24"/>
                <w:lang w:eastAsia="ru-RU"/>
              </w:rPr>
              <w:t>Ключевые слова: дверные блоки, рамка полотна, ПВХ профиль, филенчатое заполнение, притвор, усилительный вкладыш, уплотняющие прокладки</w:t>
            </w:r>
            <w:proofErr w:type="gramEnd"/>
          </w:p>
          <w:p w:rsidR="00F126DE" w:rsidRPr="00F126DE" w:rsidRDefault="00F126DE" w:rsidP="00F126DE">
            <w:pPr>
              <w:spacing w:after="0" w:line="240" w:lineRule="auto"/>
              <w:jc w:val="center"/>
              <w:rPr>
                <w:rFonts w:ascii="Times New Roman" w:eastAsia="Times New Roman" w:hAnsi="Times New Roman" w:cs="Times New Roman"/>
                <w:sz w:val="24"/>
                <w:szCs w:val="24"/>
                <w:lang w:eastAsia="ru-RU"/>
              </w:rPr>
            </w:pPr>
            <w:r w:rsidRPr="00F126DE">
              <w:rPr>
                <w:rFonts w:ascii="Times New Roman" w:eastAsia="Times New Roman" w:hAnsi="Times New Roman" w:cs="Times New Roman"/>
                <w:sz w:val="24"/>
                <w:szCs w:val="24"/>
                <w:lang w:eastAsia="ru-RU"/>
              </w:rPr>
              <w:t>﻿</w:t>
            </w:r>
          </w:p>
        </w:tc>
      </w:tr>
      <w:tr w:rsidR="00F126DE" w:rsidRPr="00F126DE" w:rsidTr="00F126DE">
        <w:trPr>
          <w:tblCellSpacing w:w="0" w:type="dxa"/>
        </w:trPr>
        <w:tc>
          <w:tcPr>
            <w:tcW w:w="10206" w:type="dxa"/>
            <w:tcMar>
              <w:top w:w="0" w:type="dxa"/>
              <w:left w:w="0" w:type="dxa"/>
              <w:bottom w:w="300" w:type="dxa"/>
              <w:right w:w="300" w:type="dxa"/>
            </w:tcMar>
            <w:vAlign w:val="bottom"/>
            <w:hideMark/>
          </w:tcPr>
          <w:p w:rsidR="00F126DE" w:rsidRPr="00F126DE" w:rsidRDefault="00F126DE" w:rsidP="00F126DE">
            <w:pPr>
              <w:spacing w:after="0" w:line="240" w:lineRule="auto"/>
              <w:jc w:val="center"/>
              <w:rPr>
                <w:rFonts w:ascii="Times New Roman" w:eastAsia="Times New Roman" w:hAnsi="Times New Roman" w:cs="Times New Roman"/>
                <w:sz w:val="24"/>
                <w:szCs w:val="24"/>
                <w:lang w:eastAsia="ru-RU"/>
              </w:rPr>
            </w:pPr>
            <w:r w:rsidRPr="00F126DE">
              <w:rPr>
                <w:rFonts w:ascii="Times New Roman" w:eastAsia="Times New Roman" w:hAnsi="Times New Roman" w:cs="Times New Roman"/>
                <w:sz w:val="24"/>
                <w:szCs w:val="24"/>
                <w:lang w:eastAsia="ru-RU"/>
              </w:rPr>
              <w:lastRenderedPageBreak/>
              <w:pict>
                <v:rect id="_x0000_i1025" style="width:0;height:1.5pt" o:hralign="center" o:hrstd="t" o:hr="t" fillcolor="#aca899" stroked="f"/>
              </w:pict>
            </w:r>
          </w:p>
          <w:p w:rsidR="00F126DE" w:rsidRPr="00F126DE" w:rsidRDefault="00F126DE" w:rsidP="00F126DE">
            <w:pPr>
              <w:spacing w:line="240" w:lineRule="auto"/>
              <w:rPr>
                <w:rFonts w:ascii="Arial" w:eastAsia="Times New Roman" w:hAnsi="Arial" w:cs="Arial"/>
                <w:sz w:val="17"/>
                <w:szCs w:val="17"/>
                <w:lang w:eastAsia="ru-RU"/>
              </w:rPr>
            </w:pPr>
            <w:r w:rsidRPr="00F126DE">
              <w:rPr>
                <w:rFonts w:ascii="Arial" w:eastAsia="Times New Roman" w:hAnsi="Arial" w:cs="Arial"/>
                <w:b/>
                <w:bCs/>
                <w:sz w:val="17"/>
                <w:szCs w:val="17"/>
                <w:lang w:eastAsia="ru-RU"/>
              </w:rPr>
              <w:t xml:space="preserve">© 2007 ООО «МЦК» Независимая строительная экспертиза недвижимости: обследование зданий, контроль качества строительства, техническое проектирование домов в Москве и регионах России. Энергетическое обследование зданий и </w:t>
            </w:r>
            <w:proofErr w:type="spellStart"/>
            <w:r w:rsidRPr="00F126DE">
              <w:rPr>
                <w:rFonts w:ascii="Arial" w:eastAsia="Times New Roman" w:hAnsi="Arial" w:cs="Arial"/>
                <w:b/>
                <w:bCs/>
                <w:sz w:val="17"/>
                <w:szCs w:val="17"/>
                <w:lang w:eastAsia="ru-RU"/>
              </w:rPr>
              <w:t>энергоаудит</w:t>
            </w:r>
            <w:proofErr w:type="spellEnd"/>
            <w:r w:rsidRPr="00F126DE">
              <w:rPr>
                <w:rFonts w:ascii="Arial" w:eastAsia="Times New Roman" w:hAnsi="Arial" w:cs="Arial"/>
                <w:b/>
                <w:bCs/>
                <w:sz w:val="17"/>
                <w:szCs w:val="17"/>
                <w:lang w:eastAsia="ru-RU"/>
              </w:rPr>
              <w:t xml:space="preserve"> предприятий.</w:t>
            </w:r>
          </w:p>
        </w:tc>
      </w:tr>
    </w:tbl>
    <w:p w:rsidR="00AD0AEC" w:rsidRDefault="00AD0AEC"/>
    <w:sectPr w:rsidR="00AD0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2F"/>
    <w:rsid w:val="00AD0AEC"/>
    <w:rsid w:val="00E2782F"/>
    <w:rsid w:val="00F12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26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126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26D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126DE"/>
    <w:rPr>
      <w:rFonts w:ascii="Times New Roman" w:eastAsia="Times New Roman" w:hAnsi="Times New Roman" w:cs="Times New Roman"/>
      <w:b/>
      <w:bCs/>
      <w:sz w:val="36"/>
      <w:szCs w:val="36"/>
      <w:lang w:eastAsia="ru-RU"/>
    </w:rPr>
  </w:style>
  <w:style w:type="character" w:customStyle="1" w:styleId="ecattext">
    <w:name w:val="ecattext"/>
    <w:basedOn w:val="a0"/>
    <w:rsid w:val="00F126DE"/>
  </w:style>
  <w:style w:type="character" w:customStyle="1" w:styleId="apple-converted-space">
    <w:name w:val="apple-converted-space"/>
    <w:basedOn w:val="a0"/>
    <w:rsid w:val="00F126DE"/>
  </w:style>
  <w:style w:type="paragraph" w:styleId="11">
    <w:name w:val="toc 1"/>
    <w:basedOn w:val="a"/>
    <w:autoRedefine/>
    <w:uiPriority w:val="39"/>
    <w:semiHidden/>
    <w:unhideWhenUsed/>
    <w:rsid w:val="00F126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126DE"/>
    <w:rPr>
      <w:color w:val="0000FF"/>
      <w:u w:val="single"/>
    </w:rPr>
  </w:style>
  <w:style w:type="character" w:styleId="a4">
    <w:name w:val="FollowedHyperlink"/>
    <w:basedOn w:val="a0"/>
    <w:uiPriority w:val="99"/>
    <w:semiHidden/>
    <w:unhideWhenUsed/>
    <w:rsid w:val="00F126DE"/>
    <w:rPr>
      <w:color w:val="800080"/>
      <w:u w:val="single"/>
    </w:rPr>
  </w:style>
  <w:style w:type="paragraph" w:styleId="21">
    <w:name w:val="toc 2"/>
    <w:basedOn w:val="a"/>
    <w:autoRedefine/>
    <w:uiPriority w:val="39"/>
    <w:semiHidden/>
    <w:unhideWhenUsed/>
    <w:rsid w:val="00F126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autoRedefine/>
    <w:uiPriority w:val="39"/>
    <w:unhideWhenUsed/>
    <w:rsid w:val="00F126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126DE"/>
    <w:rPr>
      <w:b/>
      <w:bCs/>
    </w:rPr>
  </w:style>
  <w:style w:type="paragraph" w:styleId="a6">
    <w:name w:val="Balloon Text"/>
    <w:basedOn w:val="a"/>
    <w:link w:val="a7"/>
    <w:uiPriority w:val="99"/>
    <w:semiHidden/>
    <w:unhideWhenUsed/>
    <w:rsid w:val="00F126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26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26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126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26D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126DE"/>
    <w:rPr>
      <w:rFonts w:ascii="Times New Roman" w:eastAsia="Times New Roman" w:hAnsi="Times New Roman" w:cs="Times New Roman"/>
      <w:b/>
      <w:bCs/>
      <w:sz w:val="36"/>
      <w:szCs w:val="36"/>
      <w:lang w:eastAsia="ru-RU"/>
    </w:rPr>
  </w:style>
  <w:style w:type="character" w:customStyle="1" w:styleId="ecattext">
    <w:name w:val="ecattext"/>
    <w:basedOn w:val="a0"/>
    <w:rsid w:val="00F126DE"/>
  </w:style>
  <w:style w:type="character" w:customStyle="1" w:styleId="apple-converted-space">
    <w:name w:val="apple-converted-space"/>
    <w:basedOn w:val="a0"/>
    <w:rsid w:val="00F126DE"/>
  </w:style>
  <w:style w:type="paragraph" w:styleId="11">
    <w:name w:val="toc 1"/>
    <w:basedOn w:val="a"/>
    <w:autoRedefine/>
    <w:uiPriority w:val="39"/>
    <w:semiHidden/>
    <w:unhideWhenUsed/>
    <w:rsid w:val="00F126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126DE"/>
    <w:rPr>
      <w:color w:val="0000FF"/>
      <w:u w:val="single"/>
    </w:rPr>
  </w:style>
  <w:style w:type="character" w:styleId="a4">
    <w:name w:val="FollowedHyperlink"/>
    <w:basedOn w:val="a0"/>
    <w:uiPriority w:val="99"/>
    <w:semiHidden/>
    <w:unhideWhenUsed/>
    <w:rsid w:val="00F126DE"/>
    <w:rPr>
      <w:color w:val="800080"/>
      <w:u w:val="single"/>
    </w:rPr>
  </w:style>
  <w:style w:type="paragraph" w:styleId="21">
    <w:name w:val="toc 2"/>
    <w:basedOn w:val="a"/>
    <w:autoRedefine/>
    <w:uiPriority w:val="39"/>
    <w:semiHidden/>
    <w:unhideWhenUsed/>
    <w:rsid w:val="00F126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autoRedefine/>
    <w:uiPriority w:val="39"/>
    <w:unhideWhenUsed/>
    <w:rsid w:val="00F126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126DE"/>
    <w:rPr>
      <w:b/>
      <w:bCs/>
    </w:rPr>
  </w:style>
  <w:style w:type="paragraph" w:styleId="a6">
    <w:name w:val="Balloon Text"/>
    <w:basedOn w:val="a"/>
    <w:link w:val="a7"/>
    <w:uiPriority w:val="99"/>
    <w:semiHidden/>
    <w:unhideWhenUsed/>
    <w:rsid w:val="00F126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26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451881">
      <w:bodyDiv w:val="1"/>
      <w:marLeft w:val="0"/>
      <w:marRight w:val="0"/>
      <w:marTop w:val="0"/>
      <w:marBottom w:val="0"/>
      <w:divBdr>
        <w:top w:val="none" w:sz="0" w:space="0" w:color="auto"/>
        <w:left w:val="none" w:sz="0" w:space="0" w:color="auto"/>
        <w:bottom w:val="none" w:sz="0" w:space="0" w:color="auto"/>
        <w:right w:val="none" w:sz="0" w:space="0" w:color="auto"/>
      </w:divBdr>
      <w:divsChild>
        <w:div w:id="591237">
          <w:marLeft w:val="0"/>
          <w:marRight w:val="0"/>
          <w:marTop w:val="0"/>
          <w:marBottom w:val="0"/>
          <w:divBdr>
            <w:top w:val="none" w:sz="0" w:space="0" w:color="auto"/>
            <w:left w:val="none" w:sz="0" w:space="0" w:color="auto"/>
            <w:bottom w:val="single" w:sz="12" w:space="1" w:color="auto"/>
            <w:right w:val="none" w:sz="0" w:space="0" w:color="auto"/>
          </w:divBdr>
        </w:div>
        <w:div w:id="1885170758">
          <w:marLeft w:val="0"/>
          <w:marRight w:val="0"/>
          <w:marTop w:val="0"/>
          <w:marBottom w:val="0"/>
          <w:divBdr>
            <w:top w:val="single" w:sz="4" w:space="1" w:color="auto"/>
            <w:left w:val="none" w:sz="0" w:space="0" w:color="auto"/>
            <w:bottom w:val="single" w:sz="4" w:space="1" w:color="auto"/>
            <w:right w:val="none" w:sz="0" w:space="0" w:color="auto"/>
          </w:divBdr>
        </w:div>
        <w:div w:id="1330252633">
          <w:marLeft w:val="0"/>
          <w:marRight w:val="0"/>
          <w:marTop w:val="0"/>
          <w:marBottom w:val="0"/>
          <w:divBdr>
            <w:top w:val="single" w:sz="4" w:space="1" w:color="auto"/>
            <w:left w:val="none" w:sz="0" w:space="0" w:color="auto"/>
            <w:bottom w:val="single" w:sz="4" w:space="1" w:color="auto"/>
            <w:right w:val="none" w:sz="0" w:space="0" w:color="auto"/>
          </w:divBdr>
        </w:div>
        <w:div w:id="181359682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files.stroyinf.ru/Data1/10/10617/" TargetMode="External"/><Relationship Id="rId117" Type="http://schemas.openxmlformats.org/officeDocument/2006/relationships/hyperlink" Target="http://files.stroyinf.ru/Data1/10/10617/" TargetMode="External"/><Relationship Id="rId21" Type="http://schemas.openxmlformats.org/officeDocument/2006/relationships/hyperlink" Target="http://files.stroyinf.ru/Data1/10/10617/" TargetMode="External"/><Relationship Id="rId42" Type="http://schemas.openxmlformats.org/officeDocument/2006/relationships/hyperlink" Target="http://files.stroyinf.ru/Data1/6/6722/index.htm" TargetMode="External"/><Relationship Id="rId47" Type="http://schemas.openxmlformats.org/officeDocument/2006/relationships/hyperlink" Target="http://files.stroyinf.ru/Data1/10/10618/index.htm" TargetMode="External"/><Relationship Id="rId63" Type="http://schemas.openxmlformats.org/officeDocument/2006/relationships/hyperlink" Target="http://files.stroyinf.ru/Data1/10/10617/" TargetMode="External"/><Relationship Id="rId68" Type="http://schemas.openxmlformats.org/officeDocument/2006/relationships/image" Target="media/image11.gif"/><Relationship Id="rId84" Type="http://schemas.openxmlformats.org/officeDocument/2006/relationships/image" Target="media/image13.gif"/><Relationship Id="rId89" Type="http://schemas.openxmlformats.org/officeDocument/2006/relationships/hyperlink" Target="http://files.stroyinf.ru/Data1/3/3475/index.htm" TargetMode="External"/><Relationship Id="rId112" Type="http://schemas.openxmlformats.org/officeDocument/2006/relationships/hyperlink" Target="http://files.stroyinf.ru/Data1/10/10617/" TargetMode="External"/><Relationship Id="rId133" Type="http://schemas.openxmlformats.org/officeDocument/2006/relationships/hyperlink" Target="http://files.stroyinf.ru/Data1/10/10617/" TargetMode="External"/><Relationship Id="rId138" Type="http://schemas.openxmlformats.org/officeDocument/2006/relationships/hyperlink" Target="http://files.stroyinf.ru/Data1/10/10617/" TargetMode="External"/><Relationship Id="rId154" Type="http://schemas.openxmlformats.org/officeDocument/2006/relationships/hyperlink" Target="http://files.stroyinf.ru/Data1/10/10617/" TargetMode="External"/><Relationship Id="rId159" Type="http://schemas.openxmlformats.org/officeDocument/2006/relationships/image" Target="media/image22.gif"/><Relationship Id="rId16" Type="http://schemas.openxmlformats.org/officeDocument/2006/relationships/hyperlink" Target="http://files.stroyinf.ru/Data1/10/10617/" TargetMode="External"/><Relationship Id="rId107" Type="http://schemas.openxmlformats.org/officeDocument/2006/relationships/hyperlink" Target="http://files.stroyinf.ru/Data1/10/10617/" TargetMode="External"/><Relationship Id="rId11" Type="http://schemas.openxmlformats.org/officeDocument/2006/relationships/hyperlink" Target="http://files.stroyinf.ru/Data1/10/10617/" TargetMode="External"/><Relationship Id="rId32" Type="http://schemas.openxmlformats.org/officeDocument/2006/relationships/hyperlink" Target="http://files.stroyinf.ru/Data1/3/3478/index.htm" TargetMode="External"/><Relationship Id="rId37" Type="http://schemas.openxmlformats.org/officeDocument/2006/relationships/hyperlink" Target="http://files.stroyinf.ru/Data1/7/7541/index.htm" TargetMode="External"/><Relationship Id="rId53" Type="http://schemas.openxmlformats.org/officeDocument/2006/relationships/image" Target="media/image3.gif"/><Relationship Id="rId58" Type="http://schemas.openxmlformats.org/officeDocument/2006/relationships/image" Target="media/image8.gif"/><Relationship Id="rId74" Type="http://schemas.openxmlformats.org/officeDocument/2006/relationships/hyperlink" Target="http://files.stroyinf.ru/Data1/10/10617/" TargetMode="External"/><Relationship Id="rId79" Type="http://schemas.openxmlformats.org/officeDocument/2006/relationships/hyperlink" Target="http://files.stroyinf.ru/Data1/10/10617/" TargetMode="External"/><Relationship Id="rId102" Type="http://schemas.openxmlformats.org/officeDocument/2006/relationships/hyperlink" Target="http://files.stroyinf.ru/Data1/10/10617/" TargetMode="External"/><Relationship Id="rId123" Type="http://schemas.openxmlformats.org/officeDocument/2006/relationships/hyperlink" Target="http://files.stroyinf.ru/Data1/10/10617/" TargetMode="External"/><Relationship Id="rId128" Type="http://schemas.openxmlformats.org/officeDocument/2006/relationships/hyperlink" Target="http://files.stroyinf.ru/Data1/6/6752/index.htm" TargetMode="External"/><Relationship Id="rId144" Type="http://schemas.openxmlformats.org/officeDocument/2006/relationships/hyperlink" Target="http://files.stroyinf.ru/Data1/10/10617/" TargetMode="External"/><Relationship Id="rId149" Type="http://schemas.openxmlformats.org/officeDocument/2006/relationships/hyperlink" Target="http://files.stroyinf.ru/Data1/7/7541/index.htm" TargetMode="External"/><Relationship Id="rId5" Type="http://schemas.openxmlformats.org/officeDocument/2006/relationships/hyperlink" Target="http://files.stroyinf.ru/Data1/10/10617/" TargetMode="External"/><Relationship Id="rId90" Type="http://schemas.openxmlformats.org/officeDocument/2006/relationships/hyperlink" Target="http://files.stroyinf.ru/Data1/11/11704/index.htm" TargetMode="External"/><Relationship Id="rId95" Type="http://schemas.openxmlformats.org/officeDocument/2006/relationships/hyperlink" Target="http://files.stroyinf.ru/Data1/10/10617/" TargetMode="External"/><Relationship Id="rId160" Type="http://schemas.openxmlformats.org/officeDocument/2006/relationships/fontTable" Target="fontTable.xml"/><Relationship Id="rId22" Type="http://schemas.openxmlformats.org/officeDocument/2006/relationships/hyperlink" Target="http://files.stroyinf.ru/Data1/10/10617/" TargetMode="External"/><Relationship Id="rId27" Type="http://schemas.openxmlformats.org/officeDocument/2006/relationships/hyperlink" Target="http://files.stroyinf.ru/Data1/10/10617/" TargetMode="External"/><Relationship Id="rId43" Type="http://schemas.openxmlformats.org/officeDocument/2006/relationships/hyperlink" Target="http://files.stroyinf.ru/Data1/7/7538/index.htm" TargetMode="External"/><Relationship Id="rId48" Type="http://schemas.openxmlformats.org/officeDocument/2006/relationships/image" Target="media/image1.gif"/><Relationship Id="rId64" Type="http://schemas.openxmlformats.org/officeDocument/2006/relationships/hyperlink" Target="http://files.stroyinf.ru/Data1/10/10617/" TargetMode="External"/><Relationship Id="rId69" Type="http://schemas.openxmlformats.org/officeDocument/2006/relationships/hyperlink" Target="http://files.stroyinf.ru/Data1/10/10618/index.htm" TargetMode="External"/><Relationship Id="rId113" Type="http://schemas.openxmlformats.org/officeDocument/2006/relationships/hyperlink" Target="http://files.stroyinf.ru/Data1/10/10617/" TargetMode="External"/><Relationship Id="rId118" Type="http://schemas.openxmlformats.org/officeDocument/2006/relationships/hyperlink" Target="http://files.stroyinf.ru/Data1/10/10617/" TargetMode="External"/><Relationship Id="rId134" Type="http://schemas.openxmlformats.org/officeDocument/2006/relationships/image" Target="media/image17.gif"/><Relationship Id="rId139" Type="http://schemas.openxmlformats.org/officeDocument/2006/relationships/hyperlink" Target="http://files.stroyinf.ru/Data1/7/7538/index.htm" TargetMode="External"/><Relationship Id="rId80" Type="http://schemas.openxmlformats.org/officeDocument/2006/relationships/hyperlink" Target="http://files.stroyinf.ru/Data1/8/8177/index.htm" TargetMode="External"/><Relationship Id="rId85" Type="http://schemas.openxmlformats.org/officeDocument/2006/relationships/image" Target="media/image14.jpeg"/><Relationship Id="rId150" Type="http://schemas.openxmlformats.org/officeDocument/2006/relationships/image" Target="media/image18.gif"/><Relationship Id="rId155" Type="http://schemas.openxmlformats.org/officeDocument/2006/relationships/image" Target="media/image20.gif"/><Relationship Id="rId12" Type="http://schemas.openxmlformats.org/officeDocument/2006/relationships/hyperlink" Target="http://files.stroyinf.ru/Data1/10/10617/" TargetMode="External"/><Relationship Id="rId17" Type="http://schemas.openxmlformats.org/officeDocument/2006/relationships/hyperlink" Target="http://files.stroyinf.ru/Data1/10/10617/" TargetMode="External"/><Relationship Id="rId33" Type="http://schemas.openxmlformats.org/officeDocument/2006/relationships/hyperlink" Target="http://files.stroyinf.ru/Data1/6/6752/index.htm" TargetMode="External"/><Relationship Id="rId38" Type="http://schemas.openxmlformats.org/officeDocument/2006/relationships/hyperlink" Target="http://files.stroyinf.ru/Data1/3/3171/index.htm" TargetMode="External"/><Relationship Id="rId59" Type="http://schemas.openxmlformats.org/officeDocument/2006/relationships/hyperlink" Target="http://files.stroyinf.ru/Data1/7/7538/index.htm" TargetMode="External"/><Relationship Id="rId103" Type="http://schemas.openxmlformats.org/officeDocument/2006/relationships/hyperlink" Target="http://files.stroyinf.ru/Data1/10/10617/" TargetMode="External"/><Relationship Id="rId108" Type="http://schemas.openxmlformats.org/officeDocument/2006/relationships/hyperlink" Target="http://files.stroyinf.ru/Data1/10/10617/" TargetMode="External"/><Relationship Id="rId124" Type="http://schemas.openxmlformats.org/officeDocument/2006/relationships/hyperlink" Target="http://files.stroyinf.ru/Data1/10/10617/" TargetMode="External"/><Relationship Id="rId129" Type="http://schemas.openxmlformats.org/officeDocument/2006/relationships/hyperlink" Target="http://files.stroyinf.ru/Data1/7/7260/index.htm" TargetMode="External"/><Relationship Id="rId20" Type="http://schemas.openxmlformats.org/officeDocument/2006/relationships/hyperlink" Target="http://files.stroyinf.ru/Data1/10/10617/" TargetMode="External"/><Relationship Id="rId41" Type="http://schemas.openxmlformats.org/officeDocument/2006/relationships/hyperlink" Target="http://files.stroyinf.ru/Data1/6/6721/index.htm" TargetMode="External"/><Relationship Id="rId54" Type="http://schemas.openxmlformats.org/officeDocument/2006/relationships/image" Target="media/image4.gif"/><Relationship Id="rId62" Type="http://schemas.openxmlformats.org/officeDocument/2006/relationships/hyperlink" Target="http://files.stroyinf.ru/Data1/10/10155/index.htm" TargetMode="External"/><Relationship Id="rId70" Type="http://schemas.openxmlformats.org/officeDocument/2006/relationships/hyperlink" Target="http://files.stroyinf.ru/Data1/10/10617/" TargetMode="External"/><Relationship Id="rId75" Type="http://schemas.openxmlformats.org/officeDocument/2006/relationships/hyperlink" Target="http://files.stroyinf.ru/Data1/10/10617/" TargetMode="External"/><Relationship Id="rId83" Type="http://schemas.openxmlformats.org/officeDocument/2006/relationships/hyperlink" Target="http://files.stroyinf.ru/Data1/3/3760/index.htm" TargetMode="External"/><Relationship Id="rId88" Type="http://schemas.openxmlformats.org/officeDocument/2006/relationships/hyperlink" Target="http://files.stroyinf.ru/Data1/11/11704/index.htm" TargetMode="External"/><Relationship Id="rId91" Type="http://schemas.openxmlformats.org/officeDocument/2006/relationships/hyperlink" Target="http://files.stroyinf.ru/Data1/3/3475/index.htm" TargetMode="External"/><Relationship Id="rId96" Type="http://schemas.openxmlformats.org/officeDocument/2006/relationships/hyperlink" Target="http://files.stroyinf.ru/Data1/10/10617/" TargetMode="External"/><Relationship Id="rId111" Type="http://schemas.openxmlformats.org/officeDocument/2006/relationships/hyperlink" Target="http://files.stroyinf.ru/Data1/10/10617/" TargetMode="External"/><Relationship Id="rId132" Type="http://schemas.openxmlformats.org/officeDocument/2006/relationships/hyperlink" Target="http://files.stroyinf.ru/Data1/7/7388/index.htm" TargetMode="External"/><Relationship Id="rId140" Type="http://schemas.openxmlformats.org/officeDocument/2006/relationships/hyperlink" Target="http://files.stroyinf.ru/Data1/6/6720/index.htm" TargetMode="External"/><Relationship Id="rId145" Type="http://schemas.openxmlformats.org/officeDocument/2006/relationships/hyperlink" Target="http://files.stroyinf.ru/Data1/10/10617/" TargetMode="External"/><Relationship Id="rId153" Type="http://schemas.openxmlformats.org/officeDocument/2006/relationships/hyperlink" Target="http://paritet.stroyinf.ru/"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files.stroyinf.ru/Data1/10/10617/" TargetMode="External"/><Relationship Id="rId15" Type="http://schemas.openxmlformats.org/officeDocument/2006/relationships/hyperlink" Target="http://files.stroyinf.ru/Data1/10/10617/" TargetMode="External"/><Relationship Id="rId23" Type="http://schemas.openxmlformats.org/officeDocument/2006/relationships/hyperlink" Target="http://files.stroyinf.ru/Data1/10/10617/" TargetMode="External"/><Relationship Id="rId28" Type="http://schemas.openxmlformats.org/officeDocument/2006/relationships/hyperlink" Target="http://files.stroyinf.ru/Data1/10/10113/index.htm" TargetMode="External"/><Relationship Id="rId36" Type="http://schemas.openxmlformats.org/officeDocument/2006/relationships/hyperlink" Target="http://files.stroyinf.ru/Data1/9/9831/index.htm" TargetMode="External"/><Relationship Id="rId49" Type="http://schemas.openxmlformats.org/officeDocument/2006/relationships/hyperlink" Target="http://files.stroyinf.ru/Data1/10/10617/" TargetMode="External"/><Relationship Id="rId57" Type="http://schemas.openxmlformats.org/officeDocument/2006/relationships/image" Target="media/image7.gif"/><Relationship Id="rId106" Type="http://schemas.openxmlformats.org/officeDocument/2006/relationships/hyperlink" Target="http://files.stroyinf.ru/Data1/10/10617/" TargetMode="External"/><Relationship Id="rId114" Type="http://schemas.openxmlformats.org/officeDocument/2006/relationships/hyperlink" Target="http://files.stroyinf.ru/Data1/10/10617/" TargetMode="External"/><Relationship Id="rId119" Type="http://schemas.openxmlformats.org/officeDocument/2006/relationships/hyperlink" Target="http://files.stroyinf.ru/Data1/10/10617/" TargetMode="External"/><Relationship Id="rId127" Type="http://schemas.openxmlformats.org/officeDocument/2006/relationships/hyperlink" Target="http://files.stroyinf.ru/Data1/3/3172/index.htm" TargetMode="External"/><Relationship Id="rId10" Type="http://schemas.openxmlformats.org/officeDocument/2006/relationships/hyperlink" Target="http://files.stroyinf.ru/Data1/10/10617/" TargetMode="External"/><Relationship Id="rId31" Type="http://schemas.openxmlformats.org/officeDocument/2006/relationships/hyperlink" Target="http://files.stroyinf.ru/Data1/10/10154/index.htm" TargetMode="External"/><Relationship Id="rId44" Type="http://schemas.openxmlformats.org/officeDocument/2006/relationships/hyperlink" Target="http://files.stroyinf.ru/Data1/8/8177/index.htm" TargetMode="External"/><Relationship Id="rId52" Type="http://schemas.openxmlformats.org/officeDocument/2006/relationships/image" Target="media/image2.gif"/><Relationship Id="rId60" Type="http://schemas.openxmlformats.org/officeDocument/2006/relationships/hyperlink" Target="http://files.stroyinf.ru/Data1/3/3478/index.htm" TargetMode="External"/><Relationship Id="rId65" Type="http://schemas.openxmlformats.org/officeDocument/2006/relationships/hyperlink" Target="http://files.stroyinf.ru/Data1/10/10617/" TargetMode="External"/><Relationship Id="rId73" Type="http://schemas.openxmlformats.org/officeDocument/2006/relationships/hyperlink" Target="http://files.stroyinf.ru/Data1/10/10617/" TargetMode="External"/><Relationship Id="rId78" Type="http://schemas.openxmlformats.org/officeDocument/2006/relationships/hyperlink" Target="http://files.stroyinf.ru/Data1/9/9831/index.htm" TargetMode="External"/><Relationship Id="rId81" Type="http://schemas.openxmlformats.org/officeDocument/2006/relationships/hyperlink" Target="http://files.stroyinf.ru/Data1/10/10155/index.htm" TargetMode="External"/><Relationship Id="rId86" Type="http://schemas.openxmlformats.org/officeDocument/2006/relationships/image" Target="media/image15.jpeg"/><Relationship Id="rId94" Type="http://schemas.openxmlformats.org/officeDocument/2006/relationships/hyperlink" Target="http://files.stroyinf.ru/Data1/10/10617/" TargetMode="External"/><Relationship Id="rId99" Type="http://schemas.openxmlformats.org/officeDocument/2006/relationships/hyperlink" Target="http://files.stroyinf.ru/Data1/10/10617/" TargetMode="External"/><Relationship Id="rId101" Type="http://schemas.openxmlformats.org/officeDocument/2006/relationships/hyperlink" Target="http://files.stroyinf.ru/Data1/10/10617/" TargetMode="External"/><Relationship Id="rId122" Type="http://schemas.openxmlformats.org/officeDocument/2006/relationships/hyperlink" Target="http://files.stroyinf.ru/Data1/10/10617/" TargetMode="External"/><Relationship Id="rId130" Type="http://schemas.openxmlformats.org/officeDocument/2006/relationships/hyperlink" Target="http://files.stroyinf.ru/Data1/3/3776/index.htm" TargetMode="External"/><Relationship Id="rId135" Type="http://schemas.openxmlformats.org/officeDocument/2006/relationships/hyperlink" Target="http://files.stroyinf.ru/Data1/7/7538/index.htm" TargetMode="External"/><Relationship Id="rId143" Type="http://schemas.openxmlformats.org/officeDocument/2006/relationships/hyperlink" Target="http://files.stroyinf.ru/Data1/10/10617/" TargetMode="External"/><Relationship Id="rId148" Type="http://schemas.openxmlformats.org/officeDocument/2006/relationships/hyperlink" Target="http://files.stroyinf.ru/Data1/7/7262/index.htm" TargetMode="External"/><Relationship Id="rId151" Type="http://schemas.openxmlformats.org/officeDocument/2006/relationships/image" Target="media/image19.gif"/><Relationship Id="rId156" Type="http://schemas.openxmlformats.org/officeDocument/2006/relationships/hyperlink" Target="http://files.stroyinf.ru/Data1/10/10617/" TargetMode="External"/><Relationship Id="rId4" Type="http://schemas.openxmlformats.org/officeDocument/2006/relationships/webSettings" Target="webSettings.xml"/><Relationship Id="rId9" Type="http://schemas.openxmlformats.org/officeDocument/2006/relationships/hyperlink" Target="http://files.stroyinf.ru/Data1/10/10617/" TargetMode="External"/><Relationship Id="rId13" Type="http://schemas.openxmlformats.org/officeDocument/2006/relationships/hyperlink" Target="http://files.stroyinf.ru/Data1/10/10617/" TargetMode="External"/><Relationship Id="rId18" Type="http://schemas.openxmlformats.org/officeDocument/2006/relationships/hyperlink" Target="http://files.stroyinf.ru/Data1/10/10617/" TargetMode="External"/><Relationship Id="rId39" Type="http://schemas.openxmlformats.org/officeDocument/2006/relationships/hyperlink" Target="http://files.stroyinf.ru/Data1/3/3172/index.htm" TargetMode="External"/><Relationship Id="rId109" Type="http://schemas.openxmlformats.org/officeDocument/2006/relationships/hyperlink" Target="http://files.stroyinf.ru/Data1/10/10617/" TargetMode="External"/><Relationship Id="rId34" Type="http://schemas.openxmlformats.org/officeDocument/2006/relationships/hyperlink" Target="http://files.stroyinf.ru/Data1/3/3776/index.htm" TargetMode="External"/><Relationship Id="rId50" Type="http://schemas.openxmlformats.org/officeDocument/2006/relationships/hyperlink" Target="http://files.stroyinf.ru/Data1/10/10617/" TargetMode="External"/><Relationship Id="rId55" Type="http://schemas.openxmlformats.org/officeDocument/2006/relationships/image" Target="media/image5.gif"/><Relationship Id="rId76" Type="http://schemas.openxmlformats.org/officeDocument/2006/relationships/hyperlink" Target="http://www.stroyinf.ru/russian-certificate/rosstroy-ru.html" TargetMode="External"/><Relationship Id="rId97" Type="http://schemas.openxmlformats.org/officeDocument/2006/relationships/hyperlink" Target="http://files.stroyinf.ru/Data1/10/10617/" TargetMode="External"/><Relationship Id="rId104" Type="http://schemas.openxmlformats.org/officeDocument/2006/relationships/hyperlink" Target="http://files.stroyinf.ru/Data1/10/10617/" TargetMode="External"/><Relationship Id="rId120" Type="http://schemas.openxmlformats.org/officeDocument/2006/relationships/hyperlink" Target="http://files.stroyinf.ru/Data1/10/10617/" TargetMode="External"/><Relationship Id="rId125" Type="http://schemas.openxmlformats.org/officeDocument/2006/relationships/hyperlink" Target="http://files.stroyinf.ru/Data1/10/10617/" TargetMode="External"/><Relationship Id="rId141" Type="http://schemas.openxmlformats.org/officeDocument/2006/relationships/hyperlink" Target="http://files.stroyinf.ru/Data1/6/6721/index.htm" TargetMode="External"/><Relationship Id="rId146" Type="http://schemas.openxmlformats.org/officeDocument/2006/relationships/hyperlink" Target="http://files.stroyinf.ru/Data1/10/10617/" TargetMode="External"/><Relationship Id="rId7" Type="http://schemas.openxmlformats.org/officeDocument/2006/relationships/hyperlink" Target="http://files.stroyinf.ru/Data1/10/10617/" TargetMode="External"/><Relationship Id="rId71" Type="http://schemas.openxmlformats.org/officeDocument/2006/relationships/image" Target="media/image12.gif"/><Relationship Id="rId92" Type="http://schemas.openxmlformats.org/officeDocument/2006/relationships/hyperlink" Target="http://files.stroyinf.ru/Data1/7/7538/index.htm" TargetMode="External"/><Relationship Id="rId2" Type="http://schemas.microsoft.com/office/2007/relationships/stylesWithEffects" Target="stylesWithEffects.xml"/><Relationship Id="rId29" Type="http://schemas.openxmlformats.org/officeDocument/2006/relationships/hyperlink" Target="http://files.stroyinf.ru/Data1/7/7260/index.htm" TargetMode="External"/><Relationship Id="rId24" Type="http://schemas.openxmlformats.org/officeDocument/2006/relationships/hyperlink" Target="http://files.stroyinf.ru/Data1/10/10617/" TargetMode="External"/><Relationship Id="rId40" Type="http://schemas.openxmlformats.org/officeDocument/2006/relationships/hyperlink" Target="http://files.stroyinf.ru/Data1/6/6720/index.htm" TargetMode="External"/><Relationship Id="rId45" Type="http://schemas.openxmlformats.org/officeDocument/2006/relationships/hyperlink" Target="http://files.stroyinf.ru/Data1/9/9560/index.htm" TargetMode="External"/><Relationship Id="rId66" Type="http://schemas.openxmlformats.org/officeDocument/2006/relationships/image" Target="media/image9.gif"/><Relationship Id="rId87" Type="http://schemas.openxmlformats.org/officeDocument/2006/relationships/image" Target="media/image16.jpeg"/><Relationship Id="rId110" Type="http://schemas.openxmlformats.org/officeDocument/2006/relationships/hyperlink" Target="http://files.stroyinf.ru/Data1/10/10617/" TargetMode="External"/><Relationship Id="rId115" Type="http://schemas.openxmlformats.org/officeDocument/2006/relationships/hyperlink" Target="http://files.stroyinf.ru/Data1/10/10617/" TargetMode="External"/><Relationship Id="rId131" Type="http://schemas.openxmlformats.org/officeDocument/2006/relationships/hyperlink" Target="http://files.stroyinf.ru/Data1/7/7388/index.htm" TargetMode="External"/><Relationship Id="rId136" Type="http://schemas.openxmlformats.org/officeDocument/2006/relationships/hyperlink" Target="http://files.stroyinf.ru/Data1/10/10617/" TargetMode="External"/><Relationship Id="rId157" Type="http://schemas.openxmlformats.org/officeDocument/2006/relationships/hyperlink" Target="http://files.stroyinf.ru/Data1/10/10617/" TargetMode="External"/><Relationship Id="rId61" Type="http://schemas.openxmlformats.org/officeDocument/2006/relationships/hyperlink" Target="http://files.stroyinf.ru/Data1/8/8177/index.htm" TargetMode="External"/><Relationship Id="rId82" Type="http://schemas.openxmlformats.org/officeDocument/2006/relationships/hyperlink" Target="http://files.stroyinf.ru/Data1/7/7541/index.htm" TargetMode="External"/><Relationship Id="rId152" Type="http://schemas.openxmlformats.org/officeDocument/2006/relationships/hyperlink" Target="http://files.stroyinf.ru/Data1/10/10618/index.htm" TargetMode="External"/><Relationship Id="rId19" Type="http://schemas.openxmlformats.org/officeDocument/2006/relationships/hyperlink" Target="http://files.stroyinf.ru/Data1/10/10617/" TargetMode="External"/><Relationship Id="rId14" Type="http://schemas.openxmlformats.org/officeDocument/2006/relationships/hyperlink" Target="http://files.stroyinf.ru/Data1/10/10617/" TargetMode="External"/><Relationship Id="rId30" Type="http://schemas.openxmlformats.org/officeDocument/2006/relationships/hyperlink" Target="http://files.stroyinf.ru/Data1/7/7388/index.htm" TargetMode="External"/><Relationship Id="rId35" Type="http://schemas.openxmlformats.org/officeDocument/2006/relationships/hyperlink" Target="http://files.stroyinf.ru/Data1/7/7262/index.htm" TargetMode="External"/><Relationship Id="rId56" Type="http://schemas.openxmlformats.org/officeDocument/2006/relationships/image" Target="media/image6.gif"/><Relationship Id="rId77" Type="http://schemas.openxmlformats.org/officeDocument/2006/relationships/hyperlink" Target="http://files.stroyinf.ru/Data1/7/7538/index.htm" TargetMode="External"/><Relationship Id="rId100" Type="http://schemas.openxmlformats.org/officeDocument/2006/relationships/hyperlink" Target="http://files.stroyinf.ru/Data1/10/10617/" TargetMode="External"/><Relationship Id="rId105" Type="http://schemas.openxmlformats.org/officeDocument/2006/relationships/hyperlink" Target="http://files.stroyinf.ru/Data1/10/10617/" TargetMode="External"/><Relationship Id="rId126" Type="http://schemas.openxmlformats.org/officeDocument/2006/relationships/hyperlink" Target="http://files.stroyinf.ru/Data1/3/3171/index.htm" TargetMode="External"/><Relationship Id="rId147" Type="http://schemas.openxmlformats.org/officeDocument/2006/relationships/hyperlink" Target="http://files.stroyinf.ru/Data1/7/7262/index.htm" TargetMode="External"/><Relationship Id="rId8" Type="http://schemas.openxmlformats.org/officeDocument/2006/relationships/hyperlink" Target="http://files.stroyinf.ru/Data1/10/10617/" TargetMode="External"/><Relationship Id="rId51" Type="http://schemas.openxmlformats.org/officeDocument/2006/relationships/hyperlink" Target="http://files.stroyinf.ru/Data1/10/10617/" TargetMode="External"/><Relationship Id="rId72" Type="http://schemas.openxmlformats.org/officeDocument/2006/relationships/hyperlink" Target="http://files.stroyinf.ru/Data1/6/6721/index.htm" TargetMode="External"/><Relationship Id="rId93" Type="http://schemas.openxmlformats.org/officeDocument/2006/relationships/hyperlink" Target="http://files.stroyinf.ru/Data1/10/10617/" TargetMode="External"/><Relationship Id="rId98" Type="http://schemas.openxmlformats.org/officeDocument/2006/relationships/hyperlink" Target="http://files.stroyinf.ru/Data1/10/10617/" TargetMode="External"/><Relationship Id="rId121" Type="http://schemas.openxmlformats.org/officeDocument/2006/relationships/hyperlink" Target="http://files.stroyinf.ru/Data1/10/10617/" TargetMode="External"/><Relationship Id="rId142" Type="http://schemas.openxmlformats.org/officeDocument/2006/relationships/hyperlink" Target="http://files.stroyinf.ru/Data1/6/6722/index.htm" TargetMode="External"/><Relationship Id="rId3" Type="http://schemas.openxmlformats.org/officeDocument/2006/relationships/settings" Target="settings.xml"/><Relationship Id="rId25" Type="http://schemas.openxmlformats.org/officeDocument/2006/relationships/hyperlink" Target="http://files.stroyinf.ru/Data1/10/10617/" TargetMode="External"/><Relationship Id="rId46" Type="http://schemas.openxmlformats.org/officeDocument/2006/relationships/hyperlink" Target="http://files.stroyinf.ru/Data1/10/10155/index.htm" TargetMode="External"/><Relationship Id="rId67" Type="http://schemas.openxmlformats.org/officeDocument/2006/relationships/image" Target="media/image10.gif"/><Relationship Id="rId116" Type="http://schemas.openxmlformats.org/officeDocument/2006/relationships/hyperlink" Target="http://files.stroyinf.ru/Data1/10/10617/" TargetMode="External"/><Relationship Id="rId137" Type="http://schemas.openxmlformats.org/officeDocument/2006/relationships/hyperlink" Target="http://files.stroyinf.ru/Data1/10/10617/" TargetMode="External"/><Relationship Id="rId158" Type="http://schemas.openxmlformats.org/officeDocument/2006/relationships/image" Target="media/image2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10177</Words>
  <Characters>58011</Characters>
  <Application>Microsoft Office Word</Application>
  <DocSecurity>0</DocSecurity>
  <Lines>483</Lines>
  <Paragraphs>136</Paragraphs>
  <ScaleCrop>false</ScaleCrop>
  <Company>Grizli777</Company>
  <LinksUpToDate>false</LinksUpToDate>
  <CharactersWithSpaces>68052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Самат</dc:creator>
  <cp:keywords/>
  <dc:description/>
  <cp:lastModifiedBy>Самат</cp:lastModifiedBy>
  <cp:revision>2</cp:revision>
  <dcterms:created xsi:type="dcterms:W3CDTF">2014-01-20T07:28:00Z</dcterms:created>
  <dcterms:modified xsi:type="dcterms:W3CDTF">2014-01-20T07:33:00Z</dcterms:modified>
</cp:coreProperties>
</file>